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5DC1393" w14:textId="77777777" w:rsidTr="00D74AE1">
        <w:trPr>
          <w:trHeight w:hRule="exact" w:val="2948"/>
        </w:trPr>
        <w:tc>
          <w:tcPr>
            <w:tcW w:w="11185" w:type="dxa"/>
            <w:vAlign w:val="center"/>
          </w:tcPr>
          <w:p w14:paraId="1C39F0EA" w14:textId="77777777"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16E7F50D" w14:textId="77777777" w:rsidR="008972C3" w:rsidRDefault="008972C3" w:rsidP="003274DB"/>
    <w:p w14:paraId="5BB0B6EF" w14:textId="77777777" w:rsidR="00D74AE1" w:rsidRDefault="00D74AE1" w:rsidP="003274DB"/>
    <w:p w14:paraId="2566C60B" w14:textId="77777777" w:rsidR="0093492E" w:rsidRDefault="0026038D" w:rsidP="0026038D">
      <w:pPr>
        <w:pStyle w:val="Documentnumber"/>
      </w:pPr>
      <w:r>
        <w:t>1</w:t>
      </w:r>
      <w:r w:rsidR="00914330" w:rsidRPr="00914330">
        <w:rPr>
          <w:highlight w:val="yellow"/>
        </w:rPr>
        <w:t>???</w:t>
      </w:r>
    </w:p>
    <w:p w14:paraId="72C857F4" w14:textId="77777777" w:rsidR="0026038D" w:rsidRDefault="0026038D" w:rsidP="003274DB"/>
    <w:p w14:paraId="0AE3222E" w14:textId="77777777" w:rsidR="00776004" w:rsidRPr="00ED4450" w:rsidRDefault="001301FF" w:rsidP="006218E8">
      <w:pPr>
        <w:pStyle w:val="Documentname"/>
      </w:pPr>
      <w:r>
        <w:rPr>
          <w:bCs/>
        </w:rPr>
        <w:t>Leading Lines</w:t>
      </w:r>
    </w:p>
    <w:p w14:paraId="46A2FFF9" w14:textId="77777777" w:rsidR="00CF49CC" w:rsidRDefault="00CF49CC" w:rsidP="00D74AE1"/>
    <w:p w14:paraId="7642D54F" w14:textId="77777777" w:rsidR="004E0BBB" w:rsidRDefault="004E0BBB" w:rsidP="00D74AE1"/>
    <w:p w14:paraId="7CFE4071" w14:textId="77777777" w:rsidR="004E0BBB" w:rsidRDefault="004E0BBB" w:rsidP="00D74AE1"/>
    <w:p w14:paraId="40FB1BEC" w14:textId="77777777" w:rsidR="004E0BBB" w:rsidRDefault="004E0BBB" w:rsidP="00D74AE1">
      <w:bookmarkStart w:id="1" w:name="_GoBack"/>
      <w:bookmarkEnd w:id="1"/>
    </w:p>
    <w:p w14:paraId="7C6B03B9" w14:textId="77777777" w:rsidR="004E0BBB" w:rsidRDefault="004E0BBB" w:rsidP="00D74AE1"/>
    <w:p w14:paraId="307ACBFD" w14:textId="77777777" w:rsidR="004E0BBB" w:rsidRDefault="004E0BBB" w:rsidP="00D74AE1"/>
    <w:p w14:paraId="71F08572" w14:textId="77777777" w:rsidR="004E0BBB" w:rsidRDefault="004E0BBB" w:rsidP="00D74AE1"/>
    <w:p w14:paraId="333C4CC4" w14:textId="77777777" w:rsidR="004E0BBB" w:rsidRDefault="004E0BBB" w:rsidP="00D74AE1"/>
    <w:p w14:paraId="2B59D9D7" w14:textId="77777777" w:rsidR="004E0BBB" w:rsidRDefault="004E0BBB" w:rsidP="00D74AE1"/>
    <w:p w14:paraId="3106D064" w14:textId="77777777" w:rsidR="004E0BBB" w:rsidRDefault="004E0BBB" w:rsidP="00D74AE1"/>
    <w:p w14:paraId="6D756A83" w14:textId="77777777" w:rsidR="004E0BBB" w:rsidRDefault="004E0BBB" w:rsidP="00D74AE1"/>
    <w:p w14:paraId="4C8409CB" w14:textId="77777777" w:rsidR="004E0BBB" w:rsidRDefault="004E0BBB" w:rsidP="00D74AE1"/>
    <w:p w14:paraId="0078814C" w14:textId="77777777" w:rsidR="004E0BBB" w:rsidRDefault="004E0BBB" w:rsidP="00D74AE1"/>
    <w:p w14:paraId="2A04FE34" w14:textId="77777777" w:rsidR="004E0BBB" w:rsidRDefault="004E0BBB" w:rsidP="00D74AE1"/>
    <w:p w14:paraId="1C98D035" w14:textId="77777777" w:rsidR="004E0BBB" w:rsidRDefault="004E0BBB" w:rsidP="00D74AE1"/>
    <w:p w14:paraId="2D7852E4" w14:textId="77777777" w:rsidR="004E0BBB" w:rsidRDefault="004E0BBB" w:rsidP="00D74AE1"/>
    <w:p w14:paraId="7C10B78C" w14:textId="77777777" w:rsidR="004E0BBB" w:rsidRDefault="004E0BBB" w:rsidP="00D74AE1"/>
    <w:p w14:paraId="285E7FB1" w14:textId="77777777" w:rsidR="00734BC6" w:rsidRDefault="00734BC6" w:rsidP="00D74AE1"/>
    <w:p w14:paraId="4C5574E7" w14:textId="77777777" w:rsidR="004E0BBB" w:rsidRDefault="004E0BBB" w:rsidP="00D74AE1"/>
    <w:p w14:paraId="0572A653" w14:textId="77777777" w:rsidR="004E0BBB" w:rsidRDefault="004E0BBB" w:rsidP="00D74AE1"/>
    <w:p w14:paraId="1A6380EB" w14:textId="77777777" w:rsidR="004E0BBB" w:rsidRDefault="004E0BBB" w:rsidP="00D74AE1"/>
    <w:p w14:paraId="765564C6" w14:textId="77777777" w:rsidR="004E0BBB" w:rsidRDefault="004E0BBB" w:rsidP="00D74AE1"/>
    <w:p w14:paraId="450802FB" w14:textId="77777777" w:rsidR="004E0BBB" w:rsidRDefault="004E0BBB" w:rsidP="00D74AE1"/>
    <w:p w14:paraId="5F67252F" w14:textId="77777777" w:rsidR="004E0BBB" w:rsidRDefault="004E0BBB" w:rsidP="00D74AE1"/>
    <w:p w14:paraId="130A594A" w14:textId="77777777" w:rsidR="004E0BBB" w:rsidRDefault="004E0BBB" w:rsidP="00D74AE1"/>
    <w:p w14:paraId="0F101DDD" w14:textId="77777777" w:rsidR="004E0BBB" w:rsidRDefault="004E0BBB" w:rsidP="00D74AE1"/>
    <w:p w14:paraId="785660AD" w14:textId="77777777" w:rsidR="004E0BBB" w:rsidRDefault="004E0BBB" w:rsidP="004E0BBB">
      <w:pPr>
        <w:pStyle w:val="Editionnumber"/>
      </w:pPr>
      <w:r>
        <w:t>Edition 1.0</w:t>
      </w:r>
    </w:p>
    <w:p w14:paraId="24C7D24C" w14:textId="77777777" w:rsidR="004E0BBB" w:rsidRDefault="00600C2B" w:rsidP="004E0BBB">
      <w:pPr>
        <w:pStyle w:val="Documentdate"/>
      </w:pPr>
      <w:r>
        <w:t xml:space="preserve">Document </w:t>
      </w:r>
      <w:commentRangeStart w:id="2"/>
      <w:r>
        <w:t>date</w:t>
      </w:r>
      <w:commentRangeEnd w:id="2"/>
      <w:r>
        <w:rPr>
          <w:rStyle w:val="CommentReference"/>
          <w:b w:val="0"/>
          <w:color w:val="auto"/>
        </w:rPr>
        <w:commentReference w:id="2"/>
      </w:r>
    </w:p>
    <w:p w14:paraId="20DB746B" w14:textId="77777777" w:rsidR="00BC27F6" w:rsidRDefault="00BC27F6" w:rsidP="00D74AE1">
      <w:pPr>
        <w:sectPr w:rsidR="00BC27F6" w:rsidSect="007E30DF">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276" w:bottom="2495" w:left="1276" w:header="567" w:footer="567" w:gutter="0"/>
          <w:cols w:space="708"/>
          <w:docGrid w:linePitch="360"/>
        </w:sectPr>
      </w:pPr>
    </w:p>
    <w:p w14:paraId="1E0DF94D"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DC46C3B" w14:textId="77777777" w:rsidTr="005E4659">
        <w:tc>
          <w:tcPr>
            <w:tcW w:w="1908" w:type="dxa"/>
          </w:tcPr>
          <w:p w14:paraId="1921BCF1" w14:textId="77777777" w:rsidR="00914E26" w:rsidRPr="00460028" w:rsidRDefault="00914E26" w:rsidP="00414698">
            <w:pPr>
              <w:pStyle w:val="Tableheading"/>
            </w:pPr>
            <w:r w:rsidRPr="00460028">
              <w:t>Date</w:t>
            </w:r>
          </w:p>
        </w:tc>
        <w:tc>
          <w:tcPr>
            <w:tcW w:w="3576" w:type="dxa"/>
          </w:tcPr>
          <w:p w14:paraId="3E5A2558" w14:textId="77777777" w:rsidR="00914E26" w:rsidRPr="00460028" w:rsidRDefault="00914E26" w:rsidP="00414698">
            <w:pPr>
              <w:pStyle w:val="Tableheading"/>
            </w:pPr>
            <w:r w:rsidRPr="00460028">
              <w:t>Page / Section Revised</w:t>
            </w:r>
          </w:p>
        </w:tc>
        <w:tc>
          <w:tcPr>
            <w:tcW w:w="5001" w:type="dxa"/>
          </w:tcPr>
          <w:p w14:paraId="235778DD" w14:textId="77777777" w:rsidR="00914E26" w:rsidRPr="00460028" w:rsidRDefault="00914E26" w:rsidP="00414698">
            <w:pPr>
              <w:pStyle w:val="Tableheading"/>
            </w:pPr>
            <w:r w:rsidRPr="00460028">
              <w:t>Requirement for Revision</w:t>
            </w:r>
          </w:p>
        </w:tc>
      </w:tr>
      <w:tr w:rsidR="005E4659" w:rsidRPr="00460028" w14:paraId="6F1E491D" w14:textId="77777777" w:rsidTr="005E4659">
        <w:trPr>
          <w:trHeight w:val="851"/>
        </w:trPr>
        <w:tc>
          <w:tcPr>
            <w:tcW w:w="1908" w:type="dxa"/>
            <w:vAlign w:val="center"/>
          </w:tcPr>
          <w:p w14:paraId="23790B3F" w14:textId="77777777" w:rsidR="00914E26" w:rsidRPr="00C27E08" w:rsidRDefault="00914E26" w:rsidP="00914E26">
            <w:pPr>
              <w:pStyle w:val="Tabletext"/>
            </w:pPr>
          </w:p>
        </w:tc>
        <w:tc>
          <w:tcPr>
            <w:tcW w:w="3576" w:type="dxa"/>
            <w:vAlign w:val="center"/>
          </w:tcPr>
          <w:p w14:paraId="75B13471" w14:textId="77777777" w:rsidR="00914E26" w:rsidRPr="00C27E08" w:rsidRDefault="00914E26" w:rsidP="00914E26">
            <w:pPr>
              <w:pStyle w:val="Tabletext"/>
            </w:pPr>
          </w:p>
        </w:tc>
        <w:tc>
          <w:tcPr>
            <w:tcW w:w="5001" w:type="dxa"/>
            <w:vAlign w:val="center"/>
          </w:tcPr>
          <w:p w14:paraId="2A35DAF9" w14:textId="77777777" w:rsidR="00914E26" w:rsidRPr="00460028" w:rsidRDefault="00914E26" w:rsidP="00914E26">
            <w:pPr>
              <w:pStyle w:val="Tabletext"/>
            </w:pPr>
          </w:p>
        </w:tc>
      </w:tr>
      <w:tr w:rsidR="005E4659" w:rsidRPr="00460028" w14:paraId="1A7891F0" w14:textId="77777777" w:rsidTr="005E4659">
        <w:trPr>
          <w:trHeight w:val="851"/>
        </w:trPr>
        <w:tc>
          <w:tcPr>
            <w:tcW w:w="1908" w:type="dxa"/>
            <w:vAlign w:val="center"/>
          </w:tcPr>
          <w:p w14:paraId="77E7C263" w14:textId="77777777" w:rsidR="00914E26" w:rsidRPr="00460028" w:rsidRDefault="00914E26" w:rsidP="00914E26">
            <w:pPr>
              <w:pStyle w:val="Tabletext"/>
            </w:pPr>
          </w:p>
        </w:tc>
        <w:tc>
          <w:tcPr>
            <w:tcW w:w="3576" w:type="dxa"/>
            <w:vAlign w:val="center"/>
          </w:tcPr>
          <w:p w14:paraId="11193CB0" w14:textId="77777777" w:rsidR="00914E26" w:rsidRPr="00460028" w:rsidRDefault="00914E26" w:rsidP="00914E26">
            <w:pPr>
              <w:pStyle w:val="Tabletext"/>
            </w:pPr>
          </w:p>
        </w:tc>
        <w:tc>
          <w:tcPr>
            <w:tcW w:w="5001" w:type="dxa"/>
            <w:vAlign w:val="center"/>
          </w:tcPr>
          <w:p w14:paraId="1039F4FF" w14:textId="77777777" w:rsidR="00914E26" w:rsidRPr="00460028" w:rsidRDefault="00914E26" w:rsidP="00914E26">
            <w:pPr>
              <w:pStyle w:val="Tabletext"/>
            </w:pPr>
          </w:p>
        </w:tc>
      </w:tr>
      <w:tr w:rsidR="005E4659" w:rsidRPr="00460028" w14:paraId="1A18E732" w14:textId="77777777" w:rsidTr="005E4659">
        <w:trPr>
          <w:trHeight w:val="851"/>
        </w:trPr>
        <w:tc>
          <w:tcPr>
            <w:tcW w:w="1908" w:type="dxa"/>
            <w:vAlign w:val="center"/>
          </w:tcPr>
          <w:p w14:paraId="1E83599D" w14:textId="77777777" w:rsidR="00914E26" w:rsidRPr="00460028" w:rsidRDefault="00914E26" w:rsidP="00914E26">
            <w:pPr>
              <w:pStyle w:val="Tabletext"/>
            </w:pPr>
          </w:p>
        </w:tc>
        <w:tc>
          <w:tcPr>
            <w:tcW w:w="3576" w:type="dxa"/>
            <w:vAlign w:val="center"/>
          </w:tcPr>
          <w:p w14:paraId="3011A312" w14:textId="77777777" w:rsidR="00914E26" w:rsidRPr="00460028" w:rsidRDefault="00914E26" w:rsidP="00914E26">
            <w:pPr>
              <w:pStyle w:val="Tabletext"/>
            </w:pPr>
          </w:p>
        </w:tc>
        <w:tc>
          <w:tcPr>
            <w:tcW w:w="5001" w:type="dxa"/>
            <w:vAlign w:val="center"/>
          </w:tcPr>
          <w:p w14:paraId="2FA9A482" w14:textId="77777777" w:rsidR="00914E26" w:rsidRPr="00460028" w:rsidRDefault="00914E26" w:rsidP="00914E26">
            <w:pPr>
              <w:pStyle w:val="Tabletext"/>
            </w:pPr>
          </w:p>
        </w:tc>
      </w:tr>
      <w:tr w:rsidR="005E4659" w:rsidRPr="00460028" w14:paraId="115B645B" w14:textId="77777777" w:rsidTr="005E4659">
        <w:trPr>
          <w:trHeight w:val="851"/>
        </w:trPr>
        <w:tc>
          <w:tcPr>
            <w:tcW w:w="1908" w:type="dxa"/>
            <w:vAlign w:val="center"/>
          </w:tcPr>
          <w:p w14:paraId="486A2615" w14:textId="77777777" w:rsidR="00914E26" w:rsidRPr="00460028" w:rsidRDefault="00914E26" w:rsidP="00914E26">
            <w:pPr>
              <w:pStyle w:val="Tabletext"/>
            </w:pPr>
          </w:p>
        </w:tc>
        <w:tc>
          <w:tcPr>
            <w:tcW w:w="3576" w:type="dxa"/>
            <w:vAlign w:val="center"/>
          </w:tcPr>
          <w:p w14:paraId="2B43C0F5" w14:textId="77777777" w:rsidR="00914E26" w:rsidRPr="00460028" w:rsidRDefault="00914E26" w:rsidP="00914E26">
            <w:pPr>
              <w:pStyle w:val="Tabletext"/>
            </w:pPr>
          </w:p>
        </w:tc>
        <w:tc>
          <w:tcPr>
            <w:tcW w:w="5001" w:type="dxa"/>
            <w:vAlign w:val="center"/>
          </w:tcPr>
          <w:p w14:paraId="614E3BDC" w14:textId="77777777" w:rsidR="00914E26" w:rsidRPr="00460028" w:rsidRDefault="00914E26" w:rsidP="00914E26">
            <w:pPr>
              <w:pStyle w:val="Tabletext"/>
            </w:pPr>
          </w:p>
        </w:tc>
      </w:tr>
      <w:tr w:rsidR="005E4659" w:rsidRPr="00460028" w14:paraId="11323F2C" w14:textId="77777777" w:rsidTr="005E4659">
        <w:trPr>
          <w:trHeight w:val="851"/>
        </w:trPr>
        <w:tc>
          <w:tcPr>
            <w:tcW w:w="1908" w:type="dxa"/>
            <w:vAlign w:val="center"/>
          </w:tcPr>
          <w:p w14:paraId="7A25AD14" w14:textId="77777777" w:rsidR="00914E26" w:rsidRPr="00460028" w:rsidRDefault="00914E26" w:rsidP="00914E26">
            <w:pPr>
              <w:pStyle w:val="Tabletext"/>
            </w:pPr>
          </w:p>
        </w:tc>
        <w:tc>
          <w:tcPr>
            <w:tcW w:w="3576" w:type="dxa"/>
            <w:vAlign w:val="center"/>
          </w:tcPr>
          <w:p w14:paraId="126DD70C" w14:textId="77777777" w:rsidR="00914E26" w:rsidRPr="00460028" w:rsidRDefault="00914E26" w:rsidP="00914E26">
            <w:pPr>
              <w:pStyle w:val="Tabletext"/>
            </w:pPr>
          </w:p>
        </w:tc>
        <w:tc>
          <w:tcPr>
            <w:tcW w:w="5001" w:type="dxa"/>
            <w:vAlign w:val="center"/>
          </w:tcPr>
          <w:p w14:paraId="1ADFA7BA" w14:textId="77777777" w:rsidR="00914E26" w:rsidRPr="00460028" w:rsidRDefault="00914E26" w:rsidP="00914E26">
            <w:pPr>
              <w:pStyle w:val="Tabletext"/>
            </w:pPr>
          </w:p>
        </w:tc>
      </w:tr>
      <w:tr w:rsidR="005E4659" w:rsidRPr="00460028" w14:paraId="2C3C691B" w14:textId="77777777" w:rsidTr="005E4659">
        <w:trPr>
          <w:trHeight w:val="851"/>
        </w:trPr>
        <w:tc>
          <w:tcPr>
            <w:tcW w:w="1908" w:type="dxa"/>
            <w:vAlign w:val="center"/>
          </w:tcPr>
          <w:p w14:paraId="4FAE4217" w14:textId="77777777" w:rsidR="00914E26" w:rsidRPr="00460028" w:rsidRDefault="00914E26" w:rsidP="00914E26">
            <w:pPr>
              <w:pStyle w:val="Tabletext"/>
            </w:pPr>
          </w:p>
        </w:tc>
        <w:tc>
          <w:tcPr>
            <w:tcW w:w="3576" w:type="dxa"/>
            <w:vAlign w:val="center"/>
          </w:tcPr>
          <w:p w14:paraId="6B2A54A7" w14:textId="77777777" w:rsidR="00914E26" w:rsidRPr="00460028" w:rsidRDefault="00914E26" w:rsidP="00914E26">
            <w:pPr>
              <w:pStyle w:val="Tabletext"/>
            </w:pPr>
          </w:p>
        </w:tc>
        <w:tc>
          <w:tcPr>
            <w:tcW w:w="5001" w:type="dxa"/>
            <w:vAlign w:val="center"/>
          </w:tcPr>
          <w:p w14:paraId="51FE84E0" w14:textId="77777777" w:rsidR="00914E26" w:rsidRPr="00460028" w:rsidRDefault="00914E26" w:rsidP="00914E26">
            <w:pPr>
              <w:pStyle w:val="Tabletext"/>
            </w:pPr>
          </w:p>
        </w:tc>
      </w:tr>
      <w:tr w:rsidR="005E4659" w:rsidRPr="00460028" w14:paraId="1D3C384F" w14:textId="77777777" w:rsidTr="005E4659">
        <w:trPr>
          <w:trHeight w:val="851"/>
        </w:trPr>
        <w:tc>
          <w:tcPr>
            <w:tcW w:w="1908" w:type="dxa"/>
            <w:vAlign w:val="center"/>
          </w:tcPr>
          <w:p w14:paraId="24990195" w14:textId="77777777" w:rsidR="00914E26" w:rsidRPr="00460028" w:rsidRDefault="00914E26" w:rsidP="00914E26">
            <w:pPr>
              <w:pStyle w:val="Tabletext"/>
            </w:pPr>
          </w:p>
        </w:tc>
        <w:tc>
          <w:tcPr>
            <w:tcW w:w="3576" w:type="dxa"/>
            <w:vAlign w:val="center"/>
          </w:tcPr>
          <w:p w14:paraId="1CDE83A1" w14:textId="77777777" w:rsidR="00914E26" w:rsidRPr="00460028" w:rsidRDefault="00914E26" w:rsidP="00914E26">
            <w:pPr>
              <w:pStyle w:val="Tabletext"/>
            </w:pPr>
          </w:p>
        </w:tc>
        <w:tc>
          <w:tcPr>
            <w:tcW w:w="5001" w:type="dxa"/>
            <w:vAlign w:val="center"/>
          </w:tcPr>
          <w:p w14:paraId="1F6C6A71" w14:textId="77777777" w:rsidR="00914E26" w:rsidRPr="00460028" w:rsidRDefault="00914E26" w:rsidP="00914E26">
            <w:pPr>
              <w:pStyle w:val="Tabletext"/>
            </w:pPr>
          </w:p>
        </w:tc>
      </w:tr>
    </w:tbl>
    <w:p w14:paraId="2A48FE93" w14:textId="77777777" w:rsidR="00914E26" w:rsidRDefault="00914E26" w:rsidP="00D74AE1"/>
    <w:p w14:paraId="4D5B1901" w14:textId="77777777" w:rsidR="005E4659" w:rsidRDefault="005E4659" w:rsidP="00914E26">
      <w:pPr>
        <w:spacing w:after="200" w:line="276" w:lineRule="auto"/>
        <w:sectPr w:rsidR="005E4659" w:rsidSect="00C716E5">
          <w:headerReference w:type="even" r:id="rId16"/>
          <w:headerReference w:type="default" r:id="rId17"/>
          <w:footerReference w:type="default" r:id="rId18"/>
          <w:headerReference w:type="first" r:id="rId19"/>
          <w:pgSz w:w="11906" w:h="16838" w:code="9"/>
          <w:pgMar w:top="567" w:right="794" w:bottom="567" w:left="907" w:header="567" w:footer="850" w:gutter="0"/>
          <w:cols w:space="708"/>
          <w:docGrid w:linePitch="360"/>
        </w:sectPr>
      </w:pPr>
    </w:p>
    <w:p w14:paraId="7EC3EE9A" w14:textId="77777777" w:rsidR="007202D1"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7202D1" w:rsidRPr="00EE4C7F">
        <w:t>1.</w:t>
      </w:r>
      <w:r w:rsidR="007202D1">
        <w:rPr>
          <w:rFonts w:eastAsiaTheme="minorEastAsia"/>
          <w:b w:val="0"/>
          <w:color w:val="auto"/>
          <w:sz w:val="24"/>
          <w:szCs w:val="24"/>
          <w:lang w:val="en-US"/>
        </w:rPr>
        <w:tab/>
      </w:r>
      <w:r w:rsidR="007202D1">
        <w:t>INTRODUCTION</w:t>
      </w:r>
      <w:r w:rsidR="007202D1">
        <w:tab/>
      </w:r>
      <w:r w:rsidR="007202D1">
        <w:fldChar w:fldCharType="begin"/>
      </w:r>
      <w:r w:rsidR="007202D1">
        <w:instrText xml:space="preserve"> PAGEREF _Toc456001174 \h </w:instrText>
      </w:r>
      <w:r w:rsidR="007202D1">
        <w:fldChar w:fldCharType="separate"/>
      </w:r>
      <w:r w:rsidR="007202D1">
        <w:t>7</w:t>
      </w:r>
      <w:r w:rsidR="007202D1">
        <w:fldChar w:fldCharType="end"/>
      </w:r>
    </w:p>
    <w:p w14:paraId="3DA596F6" w14:textId="77777777" w:rsidR="007202D1" w:rsidRDefault="007202D1">
      <w:pPr>
        <w:pStyle w:val="TOC2"/>
        <w:rPr>
          <w:rFonts w:eastAsiaTheme="minorEastAsia"/>
          <w:color w:val="auto"/>
          <w:sz w:val="24"/>
          <w:szCs w:val="24"/>
          <w:lang w:val="en-US"/>
        </w:rPr>
      </w:pPr>
      <w:r w:rsidRPr="00EE4C7F">
        <w:t>1.1.</w:t>
      </w:r>
      <w:r>
        <w:rPr>
          <w:rFonts w:eastAsiaTheme="minorEastAsia"/>
          <w:color w:val="auto"/>
          <w:sz w:val="24"/>
          <w:szCs w:val="24"/>
          <w:lang w:val="en-US"/>
        </w:rPr>
        <w:tab/>
      </w:r>
      <w:r>
        <w:t>(Example Heading level 2)</w:t>
      </w:r>
      <w:r>
        <w:tab/>
      </w:r>
      <w:r>
        <w:fldChar w:fldCharType="begin"/>
      </w:r>
      <w:r>
        <w:instrText xml:space="preserve"> PAGEREF _Toc456001175 \h </w:instrText>
      </w:r>
      <w:r>
        <w:fldChar w:fldCharType="separate"/>
      </w:r>
      <w:r>
        <w:t>7</w:t>
      </w:r>
      <w:r>
        <w:fldChar w:fldCharType="end"/>
      </w:r>
    </w:p>
    <w:p w14:paraId="149D2F84" w14:textId="77777777" w:rsidR="007202D1" w:rsidRDefault="007202D1">
      <w:pPr>
        <w:pStyle w:val="TOC1"/>
        <w:rPr>
          <w:rFonts w:eastAsiaTheme="minorEastAsia"/>
          <w:b w:val="0"/>
          <w:color w:val="auto"/>
          <w:sz w:val="24"/>
          <w:szCs w:val="24"/>
          <w:lang w:val="en-US"/>
        </w:rPr>
      </w:pPr>
      <w:r w:rsidRPr="00EE4C7F">
        <w:t>2.</w:t>
      </w:r>
      <w:r>
        <w:rPr>
          <w:rFonts w:eastAsiaTheme="minorEastAsia"/>
          <w:b w:val="0"/>
          <w:color w:val="auto"/>
          <w:sz w:val="24"/>
          <w:szCs w:val="24"/>
          <w:lang w:val="en-US"/>
        </w:rPr>
        <w:tab/>
      </w:r>
      <w:r w:rsidRPr="00EE4C7F">
        <w:t>COLLECTION OF INPUT PAPERS</w:t>
      </w:r>
      <w:r>
        <w:tab/>
      </w:r>
      <w:r>
        <w:fldChar w:fldCharType="begin"/>
      </w:r>
      <w:r>
        <w:instrText xml:space="preserve"> PAGEREF _Toc456001176 \h </w:instrText>
      </w:r>
      <w:r>
        <w:fldChar w:fldCharType="separate"/>
      </w:r>
      <w:r>
        <w:t>7</w:t>
      </w:r>
      <w:r>
        <w:fldChar w:fldCharType="end"/>
      </w:r>
    </w:p>
    <w:p w14:paraId="6D348DC1" w14:textId="77777777" w:rsidR="007202D1" w:rsidRDefault="007202D1">
      <w:pPr>
        <w:pStyle w:val="TOC1"/>
        <w:rPr>
          <w:rFonts w:eastAsiaTheme="minorEastAsia"/>
          <w:b w:val="0"/>
          <w:color w:val="auto"/>
          <w:sz w:val="24"/>
          <w:szCs w:val="24"/>
          <w:lang w:val="en-US"/>
        </w:rPr>
      </w:pPr>
      <w:r w:rsidRPr="00EE4C7F">
        <w:t>3.</w:t>
      </w:r>
      <w:r>
        <w:rPr>
          <w:rFonts w:eastAsiaTheme="minorEastAsia"/>
          <w:b w:val="0"/>
          <w:color w:val="auto"/>
          <w:sz w:val="24"/>
          <w:szCs w:val="24"/>
          <w:lang w:val="en-US"/>
        </w:rPr>
        <w:tab/>
      </w:r>
      <w:r w:rsidRPr="00EE4C7F">
        <w:t>ENG4-9.12 REVISION OF IALA DOCUMENTS ON LEADING LINES</w:t>
      </w:r>
      <w:r>
        <w:tab/>
      </w:r>
      <w:r>
        <w:fldChar w:fldCharType="begin"/>
      </w:r>
      <w:r>
        <w:instrText xml:space="preserve"> PAGEREF _Toc456001177 \h </w:instrText>
      </w:r>
      <w:r>
        <w:fldChar w:fldCharType="separate"/>
      </w:r>
      <w:r>
        <w:t>7</w:t>
      </w:r>
      <w:r>
        <w:fldChar w:fldCharType="end"/>
      </w:r>
    </w:p>
    <w:p w14:paraId="142F04CD" w14:textId="77777777" w:rsidR="007202D1" w:rsidRDefault="007202D1">
      <w:pPr>
        <w:pStyle w:val="TOC2"/>
        <w:rPr>
          <w:rFonts w:eastAsiaTheme="minorEastAsia"/>
          <w:color w:val="auto"/>
          <w:sz w:val="24"/>
          <w:szCs w:val="24"/>
          <w:lang w:val="en-US"/>
        </w:rPr>
      </w:pPr>
      <w:r w:rsidRPr="00EE4C7F">
        <w:t>3.1.</w:t>
      </w:r>
      <w:r>
        <w:rPr>
          <w:rFonts w:eastAsiaTheme="minorEastAsia"/>
          <w:color w:val="auto"/>
          <w:sz w:val="24"/>
          <w:szCs w:val="24"/>
          <w:lang w:val="en-US"/>
        </w:rPr>
        <w:tab/>
      </w:r>
      <w:r>
        <w:t>Summary</w:t>
      </w:r>
      <w:r>
        <w:tab/>
      </w:r>
      <w:r>
        <w:fldChar w:fldCharType="begin"/>
      </w:r>
      <w:r>
        <w:instrText xml:space="preserve"> PAGEREF _Toc456001178 \h </w:instrText>
      </w:r>
      <w:r>
        <w:fldChar w:fldCharType="separate"/>
      </w:r>
      <w:r>
        <w:t>7</w:t>
      </w:r>
      <w:r>
        <w:fldChar w:fldCharType="end"/>
      </w:r>
    </w:p>
    <w:p w14:paraId="6AD7DE4C" w14:textId="77777777" w:rsidR="007202D1" w:rsidRDefault="007202D1">
      <w:pPr>
        <w:pStyle w:val="TOC2"/>
        <w:rPr>
          <w:rFonts w:eastAsiaTheme="minorEastAsia"/>
          <w:color w:val="auto"/>
          <w:sz w:val="24"/>
          <w:szCs w:val="24"/>
          <w:lang w:val="en-US"/>
        </w:rPr>
      </w:pPr>
      <w:r w:rsidRPr="00EE4C7F">
        <w:t>3.2.</w:t>
      </w:r>
      <w:r>
        <w:rPr>
          <w:rFonts w:eastAsiaTheme="minorEastAsia"/>
          <w:color w:val="auto"/>
          <w:sz w:val="24"/>
          <w:szCs w:val="24"/>
          <w:lang w:val="en-US"/>
        </w:rPr>
        <w:tab/>
      </w:r>
      <w:r>
        <w:t>Purpose of the document</w:t>
      </w:r>
      <w:r>
        <w:tab/>
      </w:r>
      <w:r>
        <w:fldChar w:fldCharType="begin"/>
      </w:r>
      <w:r>
        <w:instrText xml:space="preserve"> PAGEREF _Toc456001179 \h </w:instrText>
      </w:r>
      <w:r>
        <w:fldChar w:fldCharType="separate"/>
      </w:r>
      <w:r>
        <w:t>7</w:t>
      </w:r>
      <w:r>
        <w:fldChar w:fldCharType="end"/>
      </w:r>
    </w:p>
    <w:p w14:paraId="767801CB" w14:textId="77777777" w:rsidR="007202D1" w:rsidRDefault="007202D1">
      <w:pPr>
        <w:pStyle w:val="TOC2"/>
        <w:rPr>
          <w:rFonts w:eastAsiaTheme="minorEastAsia"/>
          <w:color w:val="auto"/>
          <w:sz w:val="24"/>
          <w:szCs w:val="24"/>
          <w:lang w:val="en-US"/>
        </w:rPr>
      </w:pPr>
      <w:r w:rsidRPr="00EE4C7F">
        <w:t>3.3.</w:t>
      </w:r>
      <w:r>
        <w:rPr>
          <w:rFonts w:eastAsiaTheme="minorEastAsia"/>
          <w:color w:val="auto"/>
          <w:sz w:val="24"/>
          <w:szCs w:val="24"/>
          <w:lang w:val="en-US"/>
        </w:rPr>
        <w:tab/>
      </w:r>
      <w:r>
        <w:t>Related documents</w:t>
      </w:r>
      <w:r>
        <w:tab/>
      </w:r>
      <w:r>
        <w:fldChar w:fldCharType="begin"/>
      </w:r>
      <w:r>
        <w:instrText xml:space="preserve"> PAGEREF _Toc456001180 \h </w:instrText>
      </w:r>
      <w:r>
        <w:fldChar w:fldCharType="separate"/>
      </w:r>
      <w:r>
        <w:t>7</w:t>
      </w:r>
      <w:r>
        <w:fldChar w:fldCharType="end"/>
      </w:r>
    </w:p>
    <w:p w14:paraId="74E9B012"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3.3.1.</w:t>
      </w:r>
      <w:r>
        <w:rPr>
          <w:rFonts w:eastAsiaTheme="minorEastAsia"/>
          <w:noProof/>
          <w:sz w:val="24"/>
          <w:szCs w:val="24"/>
          <w:lang w:val="en-US"/>
        </w:rPr>
        <w:tab/>
      </w:r>
      <w:r>
        <w:rPr>
          <w:noProof/>
        </w:rPr>
        <w:t>Proposals</w:t>
      </w:r>
      <w:r>
        <w:rPr>
          <w:noProof/>
        </w:rPr>
        <w:tab/>
      </w:r>
      <w:r>
        <w:rPr>
          <w:noProof/>
        </w:rPr>
        <w:fldChar w:fldCharType="begin"/>
      </w:r>
      <w:r>
        <w:rPr>
          <w:noProof/>
        </w:rPr>
        <w:instrText xml:space="preserve"> PAGEREF _Toc456001181 \h </w:instrText>
      </w:r>
      <w:r>
        <w:rPr>
          <w:noProof/>
        </w:rPr>
      </w:r>
      <w:r>
        <w:rPr>
          <w:noProof/>
        </w:rPr>
        <w:fldChar w:fldCharType="separate"/>
      </w:r>
      <w:r>
        <w:rPr>
          <w:noProof/>
        </w:rPr>
        <w:t>7</w:t>
      </w:r>
      <w:r>
        <w:rPr>
          <w:noProof/>
        </w:rPr>
        <w:fldChar w:fldCharType="end"/>
      </w:r>
    </w:p>
    <w:p w14:paraId="44148EF6"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3.3.2.</w:t>
      </w:r>
      <w:r>
        <w:rPr>
          <w:rFonts w:eastAsiaTheme="minorEastAsia"/>
          <w:noProof/>
          <w:sz w:val="24"/>
          <w:szCs w:val="24"/>
          <w:lang w:val="en-US"/>
        </w:rPr>
        <w:tab/>
      </w:r>
      <w:r>
        <w:rPr>
          <w:noProof/>
        </w:rPr>
        <w:t>Recommendation and/or guideline</w:t>
      </w:r>
      <w:r>
        <w:rPr>
          <w:noProof/>
        </w:rPr>
        <w:tab/>
      </w:r>
      <w:r>
        <w:rPr>
          <w:noProof/>
        </w:rPr>
        <w:fldChar w:fldCharType="begin"/>
      </w:r>
      <w:r>
        <w:rPr>
          <w:noProof/>
        </w:rPr>
        <w:instrText xml:space="preserve"> PAGEREF _Toc456001182 \h </w:instrText>
      </w:r>
      <w:r>
        <w:rPr>
          <w:noProof/>
        </w:rPr>
      </w:r>
      <w:r>
        <w:rPr>
          <w:noProof/>
        </w:rPr>
        <w:fldChar w:fldCharType="separate"/>
      </w:r>
      <w:r>
        <w:rPr>
          <w:noProof/>
        </w:rPr>
        <w:t>8</w:t>
      </w:r>
      <w:r>
        <w:rPr>
          <w:noProof/>
        </w:rPr>
        <w:fldChar w:fldCharType="end"/>
      </w:r>
    </w:p>
    <w:p w14:paraId="63BD46E9" w14:textId="77777777" w:rsidR="007202D1" w:rsidRDefault="007202D1">
      <w:pPr>
        <w:pStyle w:val="TOC2"/>
        <w:rPr>
          <w:rFonts w:eastAsiaTheme="minorEastAsia"/>
          <w:color w:val="auto"/>
          <w:sz w:val="24"/>
          <w:szCs w:val="24"/>
          <w:lang w:val="en-US"/>
        </w:rPr>
      </w:pPr>
      <w:r w:rsidRPr="00EE4C7F">
        <w:t>3.4.</w:t>
      </w:r>
      <w:r>
        <w:rPr>
          <w:rFonts w:eastAsiaTheme="minorEastAsia"/>
          <w:color w:val="auto"/>
          <w:sz w:val="24"/>
          <w:szCs w:val="24"/>
          <w:lang w:val="en-US"/>
        </w:rPr>
        <w:tab/>
      </w:r>
      <w:r>
        <w:t>Using SI units</w:t>
      </w:r>
      <w:r>
        <w:tab/>
      </w:r>
      <w:r>
        <w:fldChar w:fldCharType="begin"/>
      </w:r>
      <w:r>
        <w:instrText xml:space="preserve"> PAGEREF _Toc456001183 \h </w:instrText>
      </w:r>
      <w:r>
        <w:fldChar w:fldCharType="separate"/>
      </w:r>
      <w:r>
        <w:t>8</w:t>
      </w:r>
      <w:r>
        <w:fldChar w:fldCharType="end"/>
      </w:r>
    </w:p>
    <w:p w14:paraId="6F5646C9" w14:textId="77777777" w:rsidR="007202D1" w:rsidRDefault="007202D1">
      <w:pPr>
        <w:pStyle w:val="TOC2"/>
        <w:rPr>
          <w:rFonts w:eastAsiaTheme="minorEastAsia"/>
          <w:color w:val="auto"/>
          <w:sz w:val="24"/>
          <w:szCs w:val="24"/>
          <w:lang w:val="en-US"/>
        </w:rPr>
      </w:pPr>
      <w:r w:rsidRPr="00EE4C7F">
        <w:t>3.5.</w:t>
      </w:r>
      <w:r>
        <w:rPr>
          <w:rFonts w:eastAsiaTheme="minorEastAsia"/>
          <w:color w:val="auto"/>
          <w:sz w:val="24"/>
          <w:szCs w:val="24"/>
          <w:lang w:val="en-US"/>
        </w:rPr>
        <w:tab/>
      </w:r>
      <w:r>
        <w:t>Spreadsheet Program</w:t>
      </w:r>
      <w:r>
        <w:tab/>
      </w:r>
      <w:r>
        <w:fldChar w:fldCharType="begin"/>
      </w:r>
      <w:r>
        <w:instrText xml:space="preserve"> PAGEREF _Toc456001184 \h </w:instrText>
      </w:r>
      <w:r>
        <w:fldChar w:fldCharType="separate"/>
      </w:r>
      <w:r>
        <w:t>8</w:t>
      </w:r>
      <w:r>
        <w:fldChar w:fldCharType="end"/>
      </w:r>
    </w:p>
    <w:p w14:paraId="5BE68DAC" w14:textId="77777777" w:rsidR="007202D1" w:rsidRDefault="007202D1">
      <w:pPr>
        <w:pStyle w:val="TOC2"/>
        <w:rPr>
          <w:rFonts w:eastAsiaTheme="minorEastAsia"/>
          <w:color w:val="auto"/>
          <w:sz w:val="24"/>
          <w:szCs w:val="24"/>
          <w:lang w:val="en-US"/>
        </w:rPr>
      </w:pPr>
      <w:r w:rsidRPr="00EE4C7F">
        <w:t>3.6.</w:t>
      </w:r>
      <w:r>
        <w:rPr>
          <w:rFonts w:eastAsiaTheme="minorEastAsia"/>
          <w:color w:val="auto"/>
          <w:sz w:val="24"/>
          <w:szCs w:val="24"/>
          <w:lang w:val="en-US"/>
        </w:rPr>
        <w:tab/>
      </w:r>
      <w:r>
        <w:t>Flow Chart</w:t>
      </w:r>
      <w:r>
        <w:tab/>
      </w:r>
      <w:r>
        <w:fldChar w:fldCharType="begin"/>
      </w:r>
      <w:r>
        <w:instrText xml:space="preserve"> PAGEREF _Toc456001185 \h </w:instrText>
      </w:r>
      <w:r>
        <w:fldChar w:fldCharType="separate"/>
      </w:r>
      <w:r>
        <w:t>8</w:t>
      </w:r>
      <w:r>
        <w:fldChar w:fldCharType="end"/>
      </w:r>
    </w:p>
    <w:p w14:paraId="36D5D4AE" w14:textId="77777777" w:rsidR="007202D1" w:rsidRDefault="007202D1">
      <w:pPr>
        <w:pStyle w:val="TOC2"/>
        <w:rPr>
          <w:rFonts w:eastAsiaTheme="minorEastAsia"/>
          <w:color w:val="auto"/>
          <w:sz w:val="24"/>
          <w:szCs w:val="24"/>
          <w:lang w:val="en-US"/>
        </w:rPr>
      </w:pPr>
      <w:r w:rsidRPr="00EE4C7F">
        <w:t>3.7.</w:t>
      </w:r>
      <w:r>
        <w:rPr>
          <w:rFonts w:eastAsiaTheme="minorEastAsia"/>
          <w:color w:val="auto"/>
          <w:sz w:val="24"/>
          <w:szCs w:val="24"/>
          <w:lang w:val="en-US"/>
        </w:rPr>
        <w:tab/>
      </w:r>
      <w:r>
        <w:t>Meteorological Visibility</w:t>
      </w:r>
      <w:r>
        <w:tab/>
      </w:r>
      <w:r>
        <w:fldChar w:fldCharType="begin"/>
      </w:r>
      <w:r>
        <w:instrText xml:space="preserve"> PAGEREF _Toc456001186 \h </w:instrText>
      </w:r>
      <w:r>
        <w:fldChar w:fldCharType="separate"/>
      </w:r>
      <w:r>
        <w:t>8</w:t>
      </w:r>
      <w:r>
        <w:fldChar w:fldCharType="end"/>
      </w:r>
    </w:p>
    <w:p w14:paraId="444CDED8" w14:textId="77777777" w:rsidR="007202D1" w:rsidRDefault="007202D1">
      <w:pPr>
        <w:pStyle w:val="TOC2"/>
        <w:rPr>
          <w:rFonts w:eastAsiaTheme="minorEastAsia"/>
          <w:color w:val="auto"/>
          <w:sz w:val="24"/>
          <w:szCs w:val="24"/>
          <w:lang w:val="en-US"/>
        </w:rPr>
      </w:pPr>
      <w:r w:rsidRPr="00EE4C7F">
        <w:t>3.8.</w:t>
      </w:r>
      <w:r>
        <w:rPr>
          <w:rFonts w:eastAsiaTheme="minorEastAsia"/>
          <w:color w:val="auto"/>
          <w:sz w:val="24"/>
          <w:szCs w:val="24"/>
          <w:lang w:val="en-US"/>
        </w:rPr>
        <w:tab/>
      </w:r>
      <w:r>
        <w:t>Formulae</w:t>
      </w:r>
      <w:r>
        <w:tab/>
      </w:r>
      <w:r>
        <w:fldChar w:fldCharType="begin"/>
      </w:r>
      <w:r>
        <w:instrText xml:space="preserve"> PAGEREF _Toc456001187 \h </w:instrText>
      </w:r>
      <w:r>
        <w:fldChar w:fldCharType="separate"/>
      </w:r>
      <w:r>
        <w:t>8</w:t>
      </w:r>
      <w:r>
        <w:fldChar w:fldCharType="end"/>
      </w:r>
    </w:p>
    <w:p w14:paraId="540DD0D2"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3.8.1.</w:t>
      </w:r>
      <w:r>
        <w:rPr>
          <w:rFonts w:eastAsiaTheme="minorEastAsia"/>
          <w:noProof/>
          <w:sz w:val="24"/>
          <w:szCs w:val="24"/>
          <w:lang w:val="en-US"/>
        </w:rPr>
        <w:tab/>
      </w:r>
      <w:r>
        <w:rPr>
          <w:noProof/>
        </w:rPr>
        <w:t>Section 5</w:t>
      </w:r>
      <w:r>
        <w:rPr>
          <w:noProof/>
        </w:rPr>
        <w:tab/>
      </w:r>
      <w:r>
        <w:rPr>
          <w:noProof/>
        </w:rPr>
        <w:fldChar w:fldCharType="begin"/>
      </w:r>
      <w:r>
        <w:rPr>
          <w:noProof/>
        </w:rPr>
        <w:instrText xml:space="preserve"> PAGEREF _Toc456001188 \h </w:instrText>
      </w:r>
      <w:r>
        <w:rPr>
          <w:noProof/>
        </w:rPr>
      </w:r>
      <w:r>
        <w:rPr>
          <w:noProof/>
        </w:rPr>
        <w:fldChar w:fldCharType="separate"/>
      </w:r>
      <w:r>
        <w:rPr>
          <w:noProof/>
        </w:rPr>
        <w:t>8</w:t>
      </w:r>
      <w:r>
        <w:rPr>
          <w:noProof/>
        </w:rPr>
        <w:fldChar w:fldCharType="end"/>
      </w:r>
    </w:p>
    <w:p w14:paraId="3110E5A7"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3.8.2.</w:t>
      </w:r>
      <w:r>
        <w:rPr>
          <w:rFonts w:eastAsiaTheme="minorEastAsia"/>
          <w:noProof/>
          <w:sz w:val="24"/>
          <w:szCs w:val="24"/>
          <w:lang w:val="en-US"/>
        </w:rPr>
        <w:tab/>
      </w:r>
      <w:r>
        <w:rPr>
          <w:noProof/>
        </w:rPr>
        <w:t>Section 6a</w:t>
      </w:r>
      <w:r>
        <w:rPr>
          <w:noProof/>
        </w:rPr>
        <w:tab/>
      </w:r>
      <w:r>
        <w:rPr>
          <w:noProof/>
        </w:rPr>
        <w:fldChar w:fldCharType="begin"/>
      </w:r>
      <w:r>
        <w:rPr>
          <w:noProof/>
        </w:rPr>
        <w:instrText xml:space="preserve"> PAGEREF _Toc456001189 \h </w:instrText>
      </w:r>
      <w:r>
        <w:rPr>
          <w:noProof/>
        </w:rPr>
      </w:r>
      <w:r>
        <w:rPr>
          <w:noProof/>
        </w:rPr>
        <w:fldChar w:fldCharType="separate"/>
      </w:r>
      <w:r>
        <w:rPr>
          <w:noProof/>
        </w:rPr>
        <w:t>9</w:t>
      </w:r>
      <w:r>
        <w:rPr>
          <w:noProof/>
        </w:rPr>
        <w:fldChar w:fldCharType="end"/>
      </w:r>
    </w:p>
    <w:p w14:paraId="7046F794" w14:textId="77777777" w:rsidR="007202D1" w:rsidRDefault="007202D1">
      <w:pPr>
        <w:pStyle w:val="TOC3"/>
        <w:tabs>
          <w:tab w:val="left" w:pos="1134"/>
          <w:tab w:val="right" w:leader="dot" w:pos="10195"/>
        </w:tabs>
        <w:rPr>
          <w:rFonts w:eastAsiaTheme="minorEastAsia"/>
          <w:noProof/>
          <w:sz w:val="24"/>
          <w:szCs w:val="24"/>
          <w:lang w:val="en-US"/>
        </w:rPr>
      </w:pPr>
      <w:r w:rsidRPr="00EE4C7F">
        <w:rPr>
          <w:rFonts w:eastAsiaTheme="minorEastAsia"/>
          <w:noProof/>
          <w:lang w:val="en-US"/>
        </w:rPr>
        <w:t>3.8.3.</w:t>
      </w:r>
      <w:r>
        <w:rPr>
          <w:rFonts w:eastAsiaTheme="minorEastAsia"/>
          <w:noProof/>
          <w:sz w:val="24"/>
          <w:szCs w:val="24"/>
          <w:lang w:val="en-US"/>
        </w:rPr>
        <w:tab/>
      </w:r>
      <w:r w:rsidRPr="00EE4C7F">
        <w:rPr>
          <w:rFonts w:eastAsiaTheme="minorEastAsia"/>
          <w:noProof/>
          <w:lang w:val="en-US"/>
        </w:rPr>
        <w:t>Section 6 b</w:t>
      </w:r>
      <w:r>
        <w:rPr>
          <w:noProof/>
        </w:rPr>
        <w:tab/>
      </w:r>
      <w:r>
        <w:rPr>
          <w:noProof/>
        </w:rPr>
        <w:fldChar w:fldCharType="begin"/>
      </w:r>
      <w:r>
        <w:rPr>
          <w:noProof/>
        </w:rPr>
        <w:instrText xml:space="preserve"> PAGEREF _Toc456001190 \h </w:instrText>
      </w:r>
      <w:r>
        <w:rPr>
          <w:noProof/>
        </w:rPr>
      </w:r>
      <w:r>
        <w:rPr>
          <w:noProof/>
        </w:rPr>
        <w:fldChar w:fldCharType="separate"/>
      </w:r>
      <w:r>
        <w:rPr>
          <w:noProof/>
        </w:rPr>
        <w:t>9</w:t>
      </w:r>
      <w:r>
        <w:rPr>
          <w:noProof/>
        </w:rPr>
        <w:fldChar w:fldCharType="end"/>
      </w:r>
    </w:p>
    <w:p w14:paraId="6D94E6A5" w14:textId="77777777" w:rsidR="007202D1" w:rsidRDefault="007202D1">
      <w:pPr>
        <w:pStyle w:val="TOC3"/>
        <w:tabs>
          <w:tab w:val="left" w:pos="1134"/>
          <w:tab w:val="right" w:leader="dot" w:pos="10195"/>
        </w:tabs>
        <w:rPr>
          <w:rFonts w:eastAsiaTheme="minorEastAsia"/>
          <w:noProof/>
          <w:sz w:val="24"/>
          <w:szCs w:val="24"/>
          <w:lang w:val="en-US"/>
        </w:rPr>
      </w:pPr>
      <w:r w:rsidRPr="00EE4C7F">
        <w:rPr>
          <w:rFonts w:eastAsiaTheme="minorEastAsia"/>
          <w:noProof/>
          <w:lang w:val="en-US"/>
        </w:rPr>
        <w:t>3.8.4.</w:t>
      </w:r>
      <w:r>
        <w:rPr>
          <w:rFonts w:eastAsiaTheme="minorEastAsia"/>
          <w:noProof/>
          <w:sz w:val="24"/>
          <w:szCs w:val="24"/>
          <w:lang w:val="en-US"/>
        </w:rPr>
        <w:tab/>
      </w:r>
      <w:r w:rsidRPr="00EE4C7F">
        <w:rPr>
          <w:rFonts w:eastAsiaTheme="minorEastAsia"/>
          <w:noProof/>
          <w:lang w:val="en-US"/>
        </w:rPr>
        <w:t>Section 6 c</w:t>
      </w:r>
      <w:r>
        <w:rPr>
          <w:noProof/>
        </w:rPr>
        <w:tab/>
      </w:r>
      <w:r>
        <w:rPr>
          <w:noProof/>
        </w:rPr>
        <w:fldChar w:fldCharType="begin"/>
      </w:r>
      <w:r>
        <w:rPr>
          <w:noProof/>
        </w:rPr>
        <w:instrText xml:space="preserve"> PAGEREF _Toc456001191 \h </w:instrText>
      </w:r>
      <w:r>
        <w:rPr>
          <w:noProof/>
        </w:rPr>
      </w:r>
      <w:r>
        <w:rPr>
          <w:noProof/>
        </w:rPr>
        <w:fldChar w:fldCharType="separate"/>
      </w:r>
      <w:r>
        <w:rPr>
          <w:noProof/>
        </w:rPr>
        <w:t>9</w:t>
      </w:r>
      <w:r>
        <w:rPr>
          <w:noProof/>
        </w:rPr>
        <w:fldChar w:fldCharType="end"/>
      </w:r>
    </w:p>
    <w:p w14:paraId="046127C7"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lang w:val="en-US"/>
        </w:rPr>
        <w:t>3.8.5.</w:t>
      </w:r>
      <w:r>
        <w:rPr>
          <w:rFonts w:eastAsiaTheme="minorEastAsia"/>
          <w:noProof/>
          <w:sz w:val="24"/>
          <w:szCs w:val="24"/>
          <w:lang w:val="en-US"/>
        </w:rPr>
        <w:tab/>
      </w:r>
      <w:r w:rsidRPr="00EE4C7F">
        <w:rPr>
          <w:noProof/>
          <w:highlight w:val="green"/>
          <w:lang w:val="en-US"/>
        </w:rPr>
        <w:t>Annex 11.1</w:t>
      </w:r>
      <w:r>
        <w:rPr>
          <w:noProof/>
        </w:rPr>
        <w:tab/>
      </w:r>
      <w:r>
        <w:rPr>
          <w:noProof/>
        </w:rPr>
        <w:fldChar w:fldCharType="begin"/>
      </w:r>
      <w:r>
        <w:rPr>
          <w:noProof/>
        </w:rPr>
        <w:instrText xml:space="preserve"> PAGEREF _Toc456001192 \h </w:instrText>
      </w:r>
      <w:r>
        <w:rPr>
          <w:noProof/>
        </w:rPr>
      </w:r>
      <w:r>
        <w:rPr>
          <w:noProof/>
        </w:rPr>
        <w:fldChar w:fldCharType="separate"/>
      </w:r>
      <w:r>
        <w:rPr>
          <w:noProof/>
        </w:rPr>
        <w:t>10</w:t>
      </w:r>
      <w:r>
        <w:rPr>
          <w:noProof/>
        </w:rPr>
        <w:fldChar w:fldCharType="end"/>
      </w:r>
    </w:p>
    <w:p w14:paraId="1E3FBD0F"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3.8.6.</w:t>
      </w:r>
      <w:r>
        <w:rPr>
          <w:rFonts w:eastAsiaTheme="minorEastAsia"/>
          <w:noProof/>
          <w:sz w:val="24"/>
          <w:szCs w:val="24"/>
          <w:lang w:val="en-US"/>
        </w:rPr>
        <w:tab/>
      </w:r>
      <w:r>
        <w:rPr>
          <w:noProof/>
        </w:rPr>
        <w:t>Remarks on 6a and 6b</w:t>
      </w:r>
      <w:r>
        <w:rPr>
          <w:noProof/>
        </w:rPr>
        <w:tab/>
      </w:r>
      <w:r>
        <w:rPr>
          <w:noProof/>
        </w:rPr>
        <w:fldChar w:fldCharType="begin"/>
      </w:r>
      <w:r>
        <w:rPr>
          <w:noProof/>
        </w:rPr>
        <w:instrText xml:space="preserve"> PAGEREF _Toc456001193 \h </w:instrText>
      </w:r>
      <w:r>
        <w:rPr>
          <w:noProof/>
        </w:rPr>
      </w:r>
      <w:r>
        <w:rPr>
          <w:noProof/>
        </w:rPr>
        <w:fldChar w:fldCharType="separate"/>
      </w:r>
      <w:r>
        <w:rPr>
          <w:noProof/>
        </w:rPr>
        <w:t>10</w:t>
      </w:r>
      <w:r>
        <w:rPr>
          <w:noProof/>
        </w:rPr>
        <w:fldChar w:fldCharType="end"/>
      </w:r>
    </w:p>
    <w:p w14:paraId="0E44B208"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3.8.7.</w:t>
      </w:r>
      <w:r>
        <w:rPr>
          <w:rFonts w:eastAsiaTheme="minorEastAsia"/>
          <w:noProof/>
          <w:sz w:val="24"/>
          <w:szCs w:val="24"/>
          <w:lang w:val="en-US"/>
        </w:rPr>
        <w:tab/>
      </w:r>
      <w:r>
        <w:rPr>
          <w:noProof/>
        </w:rPr>
        <w:t>Remarks on 10a and 10b:</w:t>
      </w:r>
      <w:r>
        <w:rPr>
          <w:noProof/>
        </w:rPr>
        <w:tab/>
      </w:r>
      <w:r>
        <w:rPr>
          <w:noProof/>
        </w:rPr>
        <w:fldChar w:fldCharType="begin"/>
      </w:r>
      <w:r>
        <w:rPr>
          <w:noProof/>
        </w:rPr>
        <w:instrText xml:space="preserve"> PAGEREF _Toc456001194 \h </w:instrText>
      </w:r>
      <w:r>
        <w:rPr>
          <w:noProof/>
        </w:rPr>
      </w:r>
      <w:r>
        <w:rPr>
          <w:noProof/>
        </w:rPr>
        <w:fldChar w:fldCharType="separate"/>
      </w:r>
      <w:r>
        <w:rPr>
          <w:noProof/>
        </w:rPr>
        <w:t>11</w:t>
      </w:r>
      <w:r>
        <w:rPr>
          <w:noProof/>
        </w:rPr>
        <w:fldChar w:fldCharType="end"/>
      </w:r>
    </w:p>
    <w:p w14:paraId="7C6E9E9D"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lang w:val="de-DE"/>
        </w:rPr>
        <w:t>3.8.8.</w:t>
      </w:r>
      <w:r>
        <w:rPr>
          <w:rFonts w:eastAsiaTheme="minorEastAsia"/>
          <w:noProof/>
          <w:sz w:val="24"/>
          <w:szCs w:val="24"/>
          <w:lang w:val="en-US"/>
        </w:rPr>
        <w:tab/>
      </w:r>
      <w:r w:rsidRPr="00EE4C7F">
        <w:rPr>
          <w:noProof/>
          <w:highlight w:val="green"/>
          <w:lang w:val="de-DE"/>
        </w:rPr>
        <w:t>Annex 11.2</w:t>
      </w:r>
      <w:r>
        <w:rPr>
          <w:noProof/>
        </w:rPr>
        <w:tab/>
      </w:r>
      <w:r>
        <w:rPr>
          <w:noProof/>
        </w:rPr>
        <w:fldChar w:fldCharType="begin"/>
      </w:r>
      <w:r>
        <w:rPr>
          <w:noProof/>
        </w:rPr>
        <w:instrText xml:space="preserve"> PAGEREF _Toc456001195 \h </w:instrText>
      </w:r>
      <w:r>
        <w:rPr>
          <w:noProof/>
        </w:rPr>
      </w:r>
      <w:r>
        <w:rPr>
          <w:noProof/>
        </w:rPr>
        <w:fldChar w:fldCharType="separate"/>
      </w:r>
      <w:r>
        <w:rPr>
          <w:noProof/>
        </w:rPr>
        <w:t>11</w:t>
      </w:r>
      <w:r>
        <w:rPr>
          <w:noProof/>
        </w:rPr>
        <w:fldChar w:fldCharType="end"/>
      </w:r>
    </w:p>
    <w:p w14:paraId="3AC7F8B4"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lang w:val="en-US"/>
        </w:rPr>
        <w:t>3.8.9.</w:t>
      </w:r>
      <w:r>
        <w:rPr>
          <w:rFonts w:eastAsiaTheme="minorEastAsia"/>
          <w:noProof/>
          <w:sz w:val="24"/>
          <w:szCs w:val="24"/>
          <w:lang w:val="en-US"/>
        </w:rPr>
        <w:tab/>
      </w:r>
      <w:r w:rsidRPr="00EE4C7F">
        <w:rPr>
          <w:noProof/>
          <w:lang w:val="en-US"/>
        </w:rPr>
        <w:t>not numbered</w:t>
      </w:r>
      <w:r>
        <w:rPr>
          <w:noProof/>
        </w:rPr>
        <w:tab/>
      </w:r>
      <w:r>
        <w:rPr>
          <w:noProof/>
        </w:rPr>
        <w:fldChar w:fldCharType="begin"/>
      </w:r>
      <w:r>
        <w:rPr>
          <w:noProof/>
        </w:rPr>
        <w:instrText xml:space="preserve"> PAGEREF _Toc456001196 \h </w:instrText>
      </w:r>
      <w:r>
        <w:rPr>
          <w:noProof/>
        </w:rPr>
      </w:r>
      <w:r>
        <w:rPr>
          <w:noProof/>
        </w:rPr>
        <w:fldChar w:fldCharType="separate"/>
      </w:r>
      <w:r>
        <w:rPr>
          <w:noProof/>
        </w:rPr>
        <w:t>12</w:t>
      </w:r>
      <w:r>
        <w:rPr>
          <w:noProof/>
        </w:rPr>
        <w:fldChar w:fldCharType="end"/>
      </w:r>
    </w:p>
    <w:p w14:paraId="249CDB0C"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lang w:val="de-DE"/>
        </w:rPr>
        <w:t>3.8.10.</w:t>
      </w:r>
      <w:r>
        <w:rPr>
          <w:rFonts w:eastAsiaTheme="minorEastAsia"/>
          <w:noProof/>
          <w:sz w:val="24"/>
          <w:szCs w:val="24"/>
          <w:lang w:val="en-US"/>
        </w:rPr>
        <w:tab/>
      </w:r>
      <w:r w:rsidRPr="00EE4C7F">
        <w:rPr>
          <w:noProof/>
          <w:highlight w:val="green"/>
          <w:lang w:val="de-DE"/>
        </w:rPr>
        <w:t>Annex 11.4</w:t>
      </w:r>
      <w:r>
        <w:rPr>
          <w:noProof/>
        </w:rPr>
        <w:tab/>
      </w:r>
      <w:r>
        <w:rPr>
          <w:noProof/>
        </w:rPr>
        <w:fldChar w:fldCharType="begin"/>
      </w:r>
      <w:r>
        <w:rPr>
          <w:noProof/>
        </w:rPr>
        <w:instrText xml:space="preserve"> PAGEREF _Toc456001197 \h </w:instrText>
      </w:r>
      <w:r>
        <w:rPr>
          <w:noProof/>
        </w:rPr>
      </w:r>
      <w:r>
        <w:rPr>
          <w:noProof/>
        </w:rPr>
        <w:fldChar w:fldCharType="separate"/>
      </w:r>
      <w:r>
        <w:rPr>
          <w:noProof/>
        </w:rPr>
        <w:t>12</w:t>
      </w:r>
      <w:r>
        <w:rPr>
          <w:noProof/>
        </w:rPr>
        <w:fldChar w:fldCharType="end"/>
      </w:r>
    </w:p>
    <w:p w14:paraId="308C240B"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lang w:val="de-DE"/>
        </w:rPr>
        <w:t>3.8.11.</w:t>
      </w:r>
      <w:r>
        <w:rPr>
          <w:rFonts w:eastAsiaTheme="minorEastAsia"/>
          <w:noProof/>
          <w:sz w:val="24"/>
          <w:szCs w:val="24"/>
          <w:lang w:val="en-US"/>
        </w:rPr>
        <w:tab/>
      </w:r>
      <w:r w:rsidRPr="00EE4C7F">
        <w:rPr>
          <w:noProof/>
          <w:highlight w:val="green"/>
          <w:lang w:val="de-DE"/>
        </w:rPr>
        <w:t>Annex 11.5</w:t>
      </w:r>
      <w:r>
        <w:rPr>
          <w:noProof/>
        </w:rPr>
        <w:tab/>
      </w:r>
      <w:r>
        <w:rPr>
          <w:noProof/>
        </w:rPr>
        <w:fldChar w:fldCharType="begin"/>
      </w:r>
      <w:r>
        <w:rPr>
          <w:noProof/>
        </w:rPr>
        <w:instrText xml:space="preserve"> PAGEREF _Toc456001198 \h </w:instrText>
      </w:r>
      <w:r>
        <w:rPr>
          <w:noProof/>
        </w:rPr>
      </w:r>
      <w:r>
        <w:rPr>
          <w:noProof/>
        </w:rPr>
        <w:fldChar w:fldCharType="separate"/>
      </w:r>
      <w:r>
        <w:rPr>
          <w:noProof/>
        </w:rPr>
        <w:t>12</w:t>
      </w:r>
      <w:r>
        <w:rPr>
          <w:noProof/>
        </w:rPr>
        <w:fldChar w:fldCharType="end"/>
      </w:r>
    </w:p>
    <w:p w14:paraId="0B4F74D1"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3.8.12.</w:t>
      </w:r>
      <w:r>
        <w:rPr>
          <w:rFonts w:eastAsiaTheme="minorEastAsia"/>
          <w:noProof/>
          <w:sz w:val="24"/>
          <w:szCs w:val="24"/>
          <w:lang w:val="en-US"/>
        </w:rPr>
        <w:tab/>
      </w:r>
      <w:r>
        <w:rPr>
          <w:noProof/>
        </w:rPr>
        <w:t>Remark on 18</w:t>
      </w:r>
      <w:r>
        <w:rPr>
          <w:noProof/>
        </w:rPr>
        <w:tab/>
      </w:r>
      <w:r>
        <w:rPr>
          <w:noProof/>
        </w:rPr>
        <w:fldChar w:fldCharType="begin"/>
      </w:r>
      <w:r>
        <w:rPr>
          <w:noProof/>
        </w:rPr>
        <w:instrText xml:space="preserve"> PAGEREF _Toc456001199 \h </w:instrText>
      </w:r>
      <w:r>
        <w:rPr>
          <w:noProof/>
        </w:rPr>
      </w:r>
      <w:r>
        <w:rPr>
          <w:noProof/>
        </w:rPr>
        <w:fldChar w:fldCharType="separate"/>
      </w:r>
      <w:r>
        <w:rPr>
          <w:noProof/>
        </w:rPr>
        <w:t>13</w:t>
      </w:r>
      <w:r>
        <w:rPr>
          <w:noProof/>
        </w:rPr>
        <w:fldChar w:fldCharType="end"/>
      </w:r>
    </w:p>
    <w:p w14:paraId="02413FF6" w14:textId="77777777" w:rsidR="007202D1" w:rsidRDefault="007202D1">
      <w:pPr>
        <w:pStyle w:val="TOC2"/>
        <w:rPr>
          <w:rFonts w:eastAsiaTheme="minorEastAsia"/>
          <w:color w:val="auto"/>
          <w:sz w:val="24"/>
          <w:szCs w:val="24"/>
          <w:lang w:val="en-US"/>
        </w:rPr>
      </w:pPr>
      <w:r w:rsidRPr="00EE4C7F">
        <w:t>3.9.</w:t>
      </w:r>
      <w:r>
        <w:rPr>
          <w:rFonts w:eastAsiaTheme="minorEastAsia"/>
          <w:color w:val="auto"/>
          <w:sz w:val="24"/>
          <w:szCs w:val="24"/>
          <w:lang w:val="en-US"/>
        </w:rPr>
        <w:tab/>
      </w:r>
      <w:r>
        <w:t>Figures</w:t>
      </w:r>
      <w:r>
        <w:tab/>
      </w:r>
      <w:r>
        <w:fldChar w:fldCharType="begin"/>
      </w:r>
      <w:r>
        <w:instrText xml:space="preserve"> PAGEREF _Toc456001200 \h </w:instrText>
      </w:r>
      <w:r>
        <w:fldChar w:fldCharType="separate"/>
      </w:r>
      <w:r>
        <w:t>13</w:t>
      </w:r>
      <w:r>
        <w:fldChar w:fldCharType="end"/>
      </w:r>
    </w:p>
    <w:p w14:paraId="1C3F5F2A" w14:textId="77777777" w:rsidR="007202D1" w:rsidRDefault="007202D1">
      <w:pPr>
        <w:pStyle w:val="TOC2"/>
        <w:rPr>
          <w:rFonts w:eastAsiaTheme="minorEastAsia"/>
          <w:color w:val="auto"/>
          <w:sz w:val="24"/>
          <w:szCs w:val="24"/>
          <w:lang w:val="en-US"/>
        </w:rPr>
      </w:pPr>
      <w:r w:rsidRPr="00EE4C7F">
        <w:t>3.10.</w:t>
      </w:r>
      <w:r>
        <w:rPr>
          <w:rFonts w:eastAsiaTheme="minorEastAsia"/>
          <w:color w:val="auto"/>
          <w:sz w:val="24"/>
          <w:szCs w:val="24"/>
          <w:lang w:val="en-US"/>
        </w:rPr>
        <w:tab/>
      </w:r>
      <w:r>
        <w:t>Action requested of THE COMMITTEE</w:t>
      </w:r>
      <w:r>
        <w:tab/>
      </w:r>
      <w:r>
        <w:fldChar w:fldCharType="begin"/>
      </w:r>
      <w:r>
        <w:instrText xml:space="preserve"> PAGEREF _Toc456001201 \h </w:instrText>
      </w:r>
      <w:r>
        <w:fldChar w:fldCharType="separate"/>
      </w:r>
      <w:r>
        <w:t>13</w:t>
      </w:r>
      <w:r>
        <w:fldChar w:fldCharType="end"/>
      </w:r>
    </w:p>
    <w:p w14:paraId="46329AD6" w14:textId="77777777" w:rsidR="007202D1" w:rsidRDefault="007202D1">
      <w:pPr>
        <w:pStyle w:val="TOC1"/>
        <w:rPr>
          <w:rFonts w:eastAsiaTheme="minorEastAsia"/>
          <w:b w:val="0"/>
          <w:color w:val="auto"/>
          <w:sz w:val="24"/>
          <w:szCs w:val="24"/>
          <w:lang w:val="en-US"/>
        </w:rPr>
      </w:pPr>
      <w:r w:rsidRPr="00EE4C7F">
        <w:t>4.</w:t>
      </w:r>
      <w:r>
        <w:rPr>
          <w:rFonts w:eastAsiaTheme="minorEastAsia"/>
          <w:b w:val="0"/>
          <w:color w:val="auto"/>
          <w:sz w:val="24"/>
          <w:szCs w:val="24"/>
          <w:lang w:val="en-US"/>
        </w:rPr>
        <w:tab/>
      </w:r>
      <w:r w:rsidRPr="00EE4C7F">
        <w:t>ENG4-9.14 ASPECTS OF LEADING LINES FROM RUSSIAN GUIDELINES</w:t>
      </w:r>
      <w:r>
        <w:tab/>
      </w:r>
      <w:r>
        <w:fldChar w:fldCharType="begin"/>
      </w:r>
      <w:r>
        <w:instrText xml:space="preserve"> PAGEREF _Toc456001202 \h </w:instrText>
      </w:r>
      <w:r>
        <w:fldChar w:fldCharType="separate"/>
      </w:r>
      <w:r>
        <w:t>13</w:t>
      </w:r>
      <w:r>
        <w:fldChar w:fldCharType="end"/>
      </w:r>
    </w:p>
    <w:p w14:paraId="1E6AE6A6" w14:textId="77777777" w:rsidR="007202D1" w:rsidRDefault="007202D1">
      <w:pPr>
        <w:pStyle w:val="TOC2"/>
        <w:rPr>
          <w:rFonts w:eastAsiaTheme="minorEastAsia"/>
          <w:color w:val="auto"/>
          <w:sz w:val="24"/>
          <w:szCs w:val="24"/>
          <w:lang w:val="en-US"/>
        </w:rPr>
      </w:pPr>
      <w:r w:rsidRPr="00EE4C7F">
        <w:t>4.1.</w:t>
      </w:r>
      <w:r>
        <w:rPr>
          <w:rFonts w:eastAsiaTheme="minorEastAsia"/>
          <w:color w:val="auto"/>
          <w:sz w:val="24"/>
          <w:szCs w:val="24"/>
          <w:lang w:val="en-US"/>
        </w:rPr>
        <w:tab/>
      </w:r>
      <w:r>
        <w:t>Summary</w:t>
      </w:r>
      <w:r>
        <w:tab/>
      </w:r>
      <w:r>
        <w:fldChar w:fldCharType="begin"/>
      </w:r>
      <w:r>
        <w:instrText xml:space="preserve"> PAGEREF _Toc456001203 \h </w:instrText>
      </w:r>
      <w:r>
        <w:fldChar w:fldCharType="separate"/>
      </w:r>
      <w:r>
        <w:t>13</w:t>
      </w:r>
      <w:r>
        <w:fldChar w:fldCharType="end"/>
      </w:r>
    </w:p>
    <w:p w14:paraId="061F3F28" w14:textId="77777777" w:rsidR="007202D1" w:rsidRDefault="007202D1">
      <w:pPr>
        <w:pStyle w:val="TOC2"/>
        <w:rPr>
          <w:rFonts w:eastAsiaTheme="minorEastAsia"/>
          <w:color w:val="auto"/>
          <w:sz w:val="24"/>
          <w:szCs w:val="24"/>
          <w:lang w:val="en-US"/>
        </w:rPr>
      </w:pPr>
      <w:r w:rsidRPr="00EE4C7F">
        <w:t>4.2.</w:t>
      </w:r>
      <w:r>
        <w:rPr>
          <w:rFonts w:eastAsiaTheme="minorEastAsia"/>
          <w:color w:val="auto"/>
          <w:sz w:val="24"/>
          <w:szCs w:val="24"/>
          <w:lang w:val="en-US"/>
        </w:rPr>
        <w:tab/>
      </w:r>
      <w:r>
        <w:t>Purpose of the document</w:t>
      </w:r>
      <w:r>
        <w:tab/>
      </w:r>
      <w:r>
        <w:fldChar w:fldCharType="begin"/>
      </w:r>
      <w:r>
        <w:instrText xml:space="preserve"> PAGEREF _Toc456001204 \h </w:instrText>
      </w:r>
      <w:r>
        <w:fldChar w:fldCharType="separate"/>
      </w:r>
      <w:r>
        <w:t>13</w:t>
      </w:r>
      <w:r>
        <w:fldChar w:fldCharType="end"/>
      </w:r>
    </w:p>
    <w:p w14:paraId="77C694A1" w14:textId="77777777" w:rsidR="007202D1" w:rsidRDefault="007202D1">
      <w:pPr>
        <w:pStyle w:val="TOC2"/>
        <w:rPr>
          <w:rFonts w:eastAsiaTheme="minorEastAsia"/>
          <w:color w:val="auto"/>
          <w:sz w:val="24"/>
          <w:szCs w:val="24"/>
          <w:lang w:val="en-US"/>
        </w:rPr>
      </w:pPr>
      <w:r w:rsidRPr="00EE4C7F">
        <w:t>4.3.</w:t>
      </w:r>
      <w:r>
        <w:rPr>
          <w:rFonts w:eastAsiaTheme="minorEastAsia"/>
          <w:color w:val="auto"/>
          <w:sz w:val="24"/>
          <w:szCs w:val="24"/>
          <w:lang w:val="en-US"/>
        </w:rPr>
        <w:tab/>
      </w:r>
      <w:r>
        <w:t>Related documents</w:t>
      </w:r>
      <w:r>
        <w:tab/>
      </w:r>
      <w:r>
        <w:fldChar w:fldCharType="begin"/>
      </w:r>
      <w:r>
        <w:instrText xml:space="preserve"> PAGEREF _Toc456001205 \h </w:instrText>
      </w:r>
      <w:r>
        <w:fldChar w:fldCharType="separate"/>
      </w:r>
      <w:r>
        <w:t>13</w:t>
      </w:r>
      <w:r>
        <w:fldChar w:fldCharType="end"/>
      </w:r>
    </w:p>
    <w:p w14:paraId="1840E00C" w14:textId="77777777" w:rsidR="007202D1" w:rsidRDefault="007202D1">
      <w:pPr>
        <w:pStyle w:val="TOC2"/>
        <w:rPr>
          <w:rFonts w:eastAsiaTheme="minorEastAsia"/>
          <w:color w:val="auto"/>
          <w:sz w:val="24"/>
          <w:szCs w:val="24"/>
          <w:lang w:val="en-US"/>
        </w:rPr>
      </w:pPr>
      <w:r w:rsidRPr="00EE4C7F">
        <w:t>4.4.</w:t>
      </w:r>
      <w:r>
        <w:rPr>
          <w:rFonts w:eastAsiaTheme="minorEastAsia"/>
          <w:color w:val="auto"/>
          <w:sz w:val="24"/>
          <w:szCs w:val="24"/>
          <w:lang w:val="en-US"/>
        </w:rPr>
        <w:tab/>
      </w:r>
      <w:r>
        <w:t>Background</w:t>
      </w:r>
      <w:r>
        <w:tab/>
      </w:r>
      <w:r>
        <w:fldChar w:fldCharType="begin"/>
      </w:r>
      <w:r>
        <w:instrText xml:space="preserve"> PAGEREF _Toc456001206 \h </w:instrText>
      </w:r>
      <w:r>
        <w:fldChar w:fldCharType="separate"/>
      </w:r>
      <w:r>
        <w:t>14</w:t>
      </w:r>
      <w:r>
        <w:fldChar w:fldCharType="end"/>
      </w:r>
    </w:p>
    <w:p w14:paraId="0BDFF412" w14:textId="77777777" w:rsidR="007202D1" w:rsidRDefault="007202D1">
      <w:pPr>
        <w:pStyle w:val="TOC2"/>
        <w:rPr>
          <w:rFonts w:eastAsiaTheme="minorEastAsia"/>
          <w:color w:val="auto"/>
          <w:sz w:val="24"/>
          <w:szCs w:val="24"/>
          <w:lang w:val="en-US"/>
        </w:rPr>
      </w:pPr>
      <w:r w:rsidRPr="00EE4C7F">
        <w:t>4.5.</w:t>
      </w:r>
      <w:r>
        <w:rPr>
          <w:rFonts w:eastAsiaTheme="minorEastAsia"/>
          <w:color w:val="auto"/>
          <w:sz w:val="24"/>
          <w:szCs w:val="24"/>
          <w:lang w:val="en-US"/>
        </w:rPr>
        <w:tab/>
      </w:r>
      <w:r>
        <w:t>Discussion</w:t>
      </w:r>
      <w:r>
        <w:tab/>
      </w:r>
      <w:r>
        <w:fldChar w:fldCharType="begin"/>
      </w:r>
      <w:r>
        <w:instrText xml:space="preserve"> PAGEREF _Toc456001207 \h </w:instrText>
      </w:r>
      <w:r>
        <w:fldChar w:fldCharType="separate"/>
      </w:r>
      <w:r>
        <w:t>14</w:t>
      </w:r>
      <w:r>
        <w:fldChar w:fldCharType="end"/>
      </w:r>
    </w:p>
    <w:p w14:paraId="29A3037F"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4.5.1.</w:t>
      </w:r>
      <w:r>
        <w:rPr>
          <w:rFonts w:eastAsiaTheme="minorEastAsia"/>
          <w:noProof/>
          <w:sz w:val="24"/>
          <w:szCs w:val="24"/>
          <w:lang w:val="en-US"/>
        </w:rPr>
        <w:tab/>
      </w:r>
      <w:r>
        <w:rPr>
          <w:noProof/>
        </w:rPr>
        <w:t>Explanation of the concept of leading lines in the Russian Guidelines</w:t>
      </w:r>
      <w:r>
        <w:rPr>
          <w:noProof/>
        </w:rPr>
        <w:tab/>
      </w:r>
      <w:r>
        <w:rPr>
          <w:noProof/>
        </w:rPr>
        <w:fldChar w:fldCharType="begin"/>
      </w:r>
      <w:r>
        <w:rPr>
          <w:noProof/>
        </w:rPr>
        <w:instrText xml:space="preserve"> PAGEREF _Toc456001208 \h </w:instrText>
      </w:r>
      <w:r>
        <w:rPr>
          <w:noProof/>
        </w:rPr>
      </w:r>
      <w:r>
        <w:rPr>
          <w:noProof/>
        </w:rPr>
        <w:fldChar w:fldCharType="separate"/>
      </w:r>
      <w:r>
        <w:rPr>
          <w:noProof/>
        </w:rPr>
        <w:t>14</w:t>
      </w:r>
      <w:r>
        <w:rPr>
          <w:noProof/>
        </w:rPr>
        <w:fldChar w:fldCharType="end"/>
      </w:r>
    </w:p>
    <w:p w14:paraId="6DC9F860"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4.5.2.</w:t>
      </w:r>
      <w:r>
        <w:rPr>
          <w:rFonts w:eastAsiaTheme="minorEastAsia"/>
          <w:noProof/>
          <w:sz w:val="24"/>
          <w:szCs w:val="24"/>
          <w:lang w:val="en-US"/>
        </w:rPr>
        <w:tab/>
      </w:r>
      <w:r>
        <w:rPr>
          <w:noProof/>
        </w:rPr>
        <w:t>References</w:t>
      </w:r>
      <w:r>
        <w:rPr>
          <w:noProof/>
        </w:rPr>
        <w:tab/>
      </w:r>
      <w:r>
        <w:rPr>
          <w:noProof/>
        </w:rPr>
        <w:fldChar w:fldCharType="begin"/>
      </w:r>
      <w:r>
        <w:rPr>
          <w:noProof/>
        </w:rPr>
        <w:instrText xml:space="preserve"> PAGEREF _Toc456001209 \h </w:instrText>
      </w:r>
      <w:r>
        <w:rPr>
          <w:noProof/>
        </w:rPr>
      </w:r>
      <w:r>
        <w:rPr>
          <w:noProof/>
        </w:rPr>
        <w:fldChar w:fldCharType="separate"/>
      </w:r>
      <w:r>
        <w:rPr>
          <w:noProof/>
        </w:rPr>
        <w:t>15</w:t>
      </w:r>
      <w:r>
        <w:rPr>
          <w:noProof/>
        </w:rPr>
        <w:fldChar w:fldCharType="end"/>
      </w:r>
    </w:p>
    <w:p w14:paraId="784A6186" w14:textId="77777777" w:rsidR="007202D1" w:rsidRDefault="007202D1">
      <w:pPr>
        <w:pStyle w:val="TOC2"/>
        <w:rPr>
          <w:rFonts w:eastAsiaTheme="minorEastAsia"/>
          <w:color w:val="auto"/>
          <w:sz w:val="24"/>
          <w:szCs w:val="24"/>
          <w:lang w:val="en-US"/>
        </w:rPr>
      </w:pPr>
      <w:r w:rsidRPr="00EE4C7F">
        <w:t>4.6.</w:t>
      </w:r>
      <w:r>
        <w:rPr>
          <w:rFonts w:eastAsiaTheme="minorEastAsia"/>
          <w:color w:val="auto"/>
          <w:sz w:val="24"/>
          <w:szCs w:val="24"/>
          <w:lang w:val="en-US"/>
        </w:rPr>
        <w:tab/>
      </w:r>
      <w:r>
        <w:t>Action requested of the Committee</w:t>
      </w:r>
      <w:r>
        <w:tab/>
      </w:r>
      <w:r>
        <w:fldChar w:fldCharType="begin"/>
      </w:r>
      <w:r>
        <w:instrText xml:space="preserve"> PAGEREF _Toc456001210 \h </w:instrText>
      </w:r>
      <w:r>
        <w:fldChar w:fldCharType="separate"/>
      </w:r>
      <w:r>
        <w:t>15</w:t>
      </w:r>
      <w:r>
        <w:fldChar w:fldCharType="end"/>
      </w:r>
    </w:p>
    <w:p w14:paraId="588C4C30" w14:textId="77777777" w:rsidR="007202D1" w:rsidRDefault="007202D1">
      <w:pPr>
        <w:pStyle w:val="TOC1"/>
        <w:rPr>
          <w:rFonts w:eastAsiaTheme="minorEastAsia"/>
          <w:b w:val="0"/>
          <w:color w:val="auto"/>
          <w:sz w:val="24"/>
          <w:szCs w:val="24"/>
          <w:lang w:val="en-US"/>
        </w:rPr>
      </w:pPr>
      <w:r w:rsidRPr="00EE4C7F">
        <w:lastRenderedPageBreak/>
        <w:t>5.</w:t>
      </w:r>
      <w:r>
        <w:rPr>
          <w:rFonts w:eastAsiaTheme="minorEastAsia"/>
          <w:b w:val="0"/>
          <w:color w:val="auto"/>
          <w:sz w:val="24"/>
          <w:szCs w:val="24"/>
          <w:lang w:val="en-US"/>
        </w:rPr>
        <w:tab/>
      </w:r>
      <w:r w:rsidRPr="00EE4C7F">
        <w:t>ENG4-9.15 ASPECTS OF L</w:t>
      </w:r>
      <w:r w:rsidRPr="00EE4C7F">
        <w:rPr>
          <w:b w:val="0"/>
        </w:rPr>
        <w:t>E</w:t>
      </w:r>
      <w:r w:rsidRPr="00EE4C7F">
        <w:t>ADING LINES FROM FINNISH GUIDELINES</w:t>
      </w:r>
      <w:r>
        <w:tab/>
      </w:r>
      <w:r>
        <w:fldChar w:fldCharType="begin"/>
      </w:r>
      <w:r>
        <w:instrText xml:space="preserve"> PAGEREF _Toc456001211 \h </w:instrText>
      </w:r>
      <w:r>
        <w:fldChar w:fldCharType="separate"/>
      </w:r>
      <w:r>
        <w:t>15</w:t>
      </w:r>
      <w:r>
        <w:fldChar w:fldCharType="end"/>
      </w:r>
    </w:p>
    <w:p w14:paraId="1953A6AE" w14:textId="77777777" w:rsidR="007202D1" w:rsidRDefault="007202D1">
      <w:pPr>
        <w:pStyle w:val="TOC2"/>
        <w:rPr>
          <w:rFonts w:eastAsiaTheme="minorEastAsia"/>
          <w:color w:val="auto"/>
          <w:sz w:val="24"/>
          <w:szCs w:val="24"/>
          <w:lang w:val="en-US"/>
        </w:rPr>
      </w:pPr>
      <w:r w:rsidRPr="00EE4C7F">
        <w:t>5.1.</w:t>
      </w:r>
      <w:r>
        <w:rPr>
          <w:rFonts w:eastAsiaTheme="minorEastAsia"/>
          <w:color w:val="auto"/>
          <w:sz w:val="24"/>
          <w:szCs w:val="24"/>
          <w:lang w:val="en-US"/>
        </w:rPr>
        <w:tab/>
      </w:r>
      <w:r>
        <w:t>Summary</w:t>
      </w:r>
      <w:r>
        <w:tab/>
      </w:r>
      <w:r>
        <w:fldChar w:fldCharType="begin"/>
      </w:r>
      <w:r>
        <w:instrText xml:space="preserve"> PAGEREF _Toc456001212 \h </w:instrText>
      </w:r>
      <w:r>
        <w:fldChar w:fldCharType="separate"/>
      </w:r>
      <w:r>
        <w:t>15</w:t>
      </w:r>
      <w:r>
        <w:fldChar w:fldCharType="end"/>
      </w:r>
    </w:p>
    <w:p w14:paraId="392E2180" w14:textId="77777777" w:rsidR="007202D1" w:rsidRDefault="007202D1">
      <w:pPr>
        <w:pStyle w:val="TOC2"/>
        <w:rPr>
          <w:rFonts w:eastAsiaTheme="minorEastAsia"/>
          <w:color w:val="auto"/>
          <w:sz w:val="24"/>
          <w:szCs w:val="24"/>
          <w:lang w:val="en-US"/>
        </w:rPr>
      </w:pPr>
      <w:r w:rsidRPr="00EE4C7F">
        <w:t>5.2.</w:t>
      </w:r>
      <w:r>
        <w:rPr>
          <w:rFonts w:eastAsiaTheme="minorEastAsia"/>
          <w:color w:val="auto"/>
          <w:sz w:val="24"/>
          <w:szCs w:val="24"/>
          <w:lang w:val="en-US"/>
        </w:rPr>
        <w:tab/>
      </w:r>
      <w:r>
        <w:t>Purpose of the document</w:t>
      </w:r>
      <w:r>
        <w:tab/>
      </w:r>
      <w:r>
        <w:fldChar w:fldCharType="begin"/>
      </w:r>
      <w:r>
        <w:instrText xml:space="preserve"> PAGEREF _Toc456001213 \h </w:instrText>
      </w:r>
      <w:r>
        <w:fldChar w:fldCharType="separate"/>
      </w:r>
      <w:r>
        <w:t>15</w:t>
      </w:r>
      <w:r>
        <w:fldChar w:fldCharType="end"/>
      </w:r>
    </w:p>
    <w:p w14:paraId="39C7FF7F" w14:textId="77777777" w:rsidR="007202D1" w:rsidRDefault="007202D1">
      <w:pPr>
        <w:pStyle w:val="TOC2"/>
        <w:rPr>
          <w:rFonts w:eastAsiaTheme="minorEastAsia"/>
          <w:color w:val="auto"/>
          <w:sz w:val="24"/>
          <w:szCs w:val="24"/>
          <w:lang w:val="en-US"/>
        </w:rPr>
      </w:pPr>
      <w:r w:rsidRPr="00EE4C7F">
        <w:t>5.3.</w:t>
      </w:r>
      <w:r>
        <w:rPr>
          <w:rFonts w:eastAsiaTheme="minorEastAsia"/>
          <w:color w:val="auto"/>
          <w:sz w:val="24"/>
          <w:szCs w:val="24"/>
          <w:lang w:val="en-US"/>
        </w:rPr>
        <w:tab/>
      </w:r>
      <w:r>
        <w:t>Related documents</w:t>
      </w:r>
      <w:r>
        <w:tab/>
      </w:r>
      <w:r>
        <w:fldChar w:fldCharType="begin"/>
      </w:r>
      <w:r>
        <w:instrText xml:space="preserve"> PAGEREF _Toc456001214 \h </w:instrText>
      </w:r>
      <w:r>
        <w:fldChar w:fldCharType="separate"/>
      </w:r>
      <w:r>
        <w:t>15</w:t>
      </w:r>
      <w:r>
        <w:fldChar w:fldCharType="end"/>
      </w:r>
    </w:p>
    <w:p w14:paraId="48A1765D" w14:textId="77777777" w:rsidR="007202D1" w:rsidRDefault="007202D1">
      <w:pPr>
        <w:pStyle w:val="TOC2"/>
        <w:rPr>
          <w:rFonts w:eastAsiaTheme="minorEastAsia"/>
          <w:color w:val="auto"/>
          <w:sz w:val="24"/>
          <w:szCs w:val="24"/>
          <w:lang w:val="en-US"/>
        </w:rPr>
      </w:pPr>
      <w:r w:rsidRPr="00EE4C7F">
        <w:t>5.4.</w:t>
      </w:r>
      <w:r>
        <w:rPr>
          <w:rFonts w:eastAsiaTheme="minorEastAsia"/>
          <w:color w:val="auto"/>
          <w:sz w:val="24"/>
          <w:szCs w:val="24"/>
          <w:lang w:val="en-US"/>
        </w:rPr>
        <w:tab/>
      </w:r>
      <w:r>
        <w:t>Background</w:t>
      </w:r>
      <w:r>
        <w:tab/>
      </w:r>
      <w:r>
        <w:fldChar w:fldCharType="begin"/>
      </w:r>
      <w:r>
        <w:instrText xml:space="preserve"> PAGEREF _Toc456001215 \h </w:instrText>
      </w:r>
      <w:r>
        <w:fldChar w:fldCharType="separate"/>
      </w:r>
      <w:r>
        <w:t>15</w:t>
      </w:r>
      <w:r>
        <w:fldChar w:fldCharType="end"/>
      </w:r>
    </w:p>
    <w:p w14:paraId="7546B5B5" w14:textId="77777777" w:rsidR="007202D1" w:rsidRDefault="007202D1">
      <w:pPr>
        <w:pStyle w:val="TOC2"/>
        <w:rPr>
          <w:rFonts w:eastAsiaTheme="minorEastAsia"/>
          <w:color w:val="auto"/>
          <w:sz w:val="24"/>
          <w:szCs w:val="24"/>
          <w:lang w:val="en-US"/>
        </w:rPr>
      </w:pPr>
      <w:r w:rsidRPr="00EE4C7F">
        <w:t>5.5.</w:t>
      </w:r>
      <w:r>
        <w:rPr>
          <w:rFonts w:eastAsiaTheme="minorEastAsia"/>
          <w:color w:val="auto"/>
          <w:sz w:val="24"/>
          <w:szCs w:val="24"/>
          <w:lang w:val="en-US"/>
        </w:rPr>
        <w:tab/>
      </w:r>
      <w:r>
        <w:t>Discussion</w:t>
      </w:r>
      <w:r>
        <w:tab/>
      </w:r>
      <w:r>
        <w:fldChar w:fldCharType="begin"/>
      </w:r>
      <w:r>
        <w:instrText xml:space="preserve"> PAGEREF _Toc456001216 \h </w:instrText>
      </w:r>
      <w:r>
        <w:fldChar w:fldCharType="separate"/>
      </w:r>
      <w:r>
        <w:t>16</w:t>
      </w:r>
      <w:r>
        <w:fldChar w:fldCharType="end"/>
      </w:r>
    </w:p>
    <w:p w14:paraId="34B5DE7C"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5.5.1.</w:t>
      </w:r>
      <w:r>
        <w:rPr>
          <w:rFonts w:eastAsiaTheme="minorEastAsia"/>
          <w:noProof/>
          <w:sz w:val="24"/>
          <w:szCs w:val="24"/>
          <w:lang w:val="en-US"/>
        </w:rPr>
        <w:tab/>
      </w:r>
      <w:r>
        <w:rPr>
          <w:noProof/>
        </w:rPr>
        <w:t>Concept of channel width vs distance to the most dangerous obstruction from the Finnish Guidelines</w:t>
      </w:r>
      <w:r>
        <w:rPr>
          <w:noProof/>
        </w:rPr>
        <w:tab/>
      </w:r>
      <w:r>
        <w:rPr>
          <w:noProof/>
        </w:rPr>
        <w:fldChar w:fldCharType="begin"/>
      </w:r>
      <w:r>
        <w:rPr>
          <w:noProof/>
        </w:rPr>
        <w:instrText xml:space="preserve"> PAGEREF _Toc456001217 \h </w:instrText>
      </w:r>
      <w:r>
        <w:rPr>
          <w:noProof/>
        </w:rPr>
      </w:r>
      <w:r>
        <w:rPr>
          <w:noProof/>
        </w:rPr>
        <w:fldChar w:fldCharType="separate"/>
      </w:r>
      <w:r>
        <w:rPr>
          <w:noProof/>
        </w:rPr>
        <w:t>16</w:t>
      </w:r>
      <w:r>
        <w:rPr>
          <w:noProof/>
        </w:rPr>
        <w:fldChar w:fldCharType="end"/>
      </w:r>
    </w:p>
    <w:p w14:paraId="40250D18"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5.5.2.</w:t>
      </w:r>
      <w:r>
        <w:rPr>
          <w:rFonts w:eastAsiaTheme="minorEastAsia"/>
          <w:noProof/>
          <w:sz w:val="24"/>
          <w:szCs w:val="24"/>
          <w:lang w:val="en-US"/>
        </w:rPr>
        <w:tab/>
      </w:r>
      <w:r>
        <w:rPr>
          <w:noProof/>
        </w:rPr>
        <w:t>Use of retroreflecting film on leading marks in the Finnish Guidelines</w:t>
      </w:r>
      <w:r>
        <w:rPr>
          <w:noProof/>
        </w:rPr>
        <w:tab/>
      </w:r>
      <w:r>
        <w:rPr>
          <w:noProof/>
        </w:rPr>
        <w:fldChar w:fldCharType="begin"/>
      </w:r>
      <w:r>
        <w:rPr>
          <w:noProof/>
        </w:rPr>
        <w:instrText xml:space="preserve"> PAGEREF _Toc456001218 \h </w:instrText>
      </w:r>
      <w:r>
        <w:rPr>
          <w:noProof/>
        </w:rPr>
      </w:r>
      <w:r>
        <w:rPr>
          <w:noProof/>
        </w:rPr>
        <w:fldChar w:fldCharType="separate"/>
      </w:r>
      <w:r>
        <w:rPr>
          <w:noProof/>
        </w:rPr>
        <w:t>16</w:t>
      </w:r>
      <w:r>
        <w:rPr>
          <w:noProof/>
        </w:rPr>
        <w:fldChar w:fldCharType="end"/>
      </w:r>
    </w:p>
    <w:p w14:paraId="68742796"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5.5.3.</w:t>
      </w:r>
      <w:r>
        <w:rPr>
          <w:rFonts w:eastAsiaTheme="minorEastAsia"/>
          <w:noProof/>
          <w:sz w:val="24"/>
          <w:szCs w:val="24"/>
          <w:lang w:val="en-US"/>
        </w:rPr>
        <w:tab/>
      </w:r>
      <w:r>
        <w:rPr>
          <w:noProof/>
        </w:rPr>
        <w:t>Using semi-transparent material for enhancing conspicuity/contrast of daymarks observed against the sun</w:t>
      </w:r>
      <w:r>
        <w:rPr>
          <w:noProof/>
        </w:rPr>
        <w:tab/>
      </w:r>
      <w:r>
        <w:rPr>
          <w:noProof/>
        </w:rPr>
        <w:fldChar w:fldCharType="begin"/>
      </w:r>
      <w:r>
        <w:rPr>
          <w:noProof/>
        </w:rPr>
        <w:instrText xml:space="preserve"> PAGEREF _Toc456001219 \h </w:instrText>
      </w:r>
      <w:r>
        <w:rPr>
          <w:noProof/>
        </w:rPr>
      </w:r>
      <w:r>
        <w:rPr>
          <w:noProof/>
        </w:rPr>
        <w:fldChar w:fldCharType="separate"/>
      </w:r>
      <w:r>
        <w:rPr>
          <w:noProof/>
        </w:rPr>
        <w:t>16</w:t>
      </w:r>
      <w:r>
        <w:rPr>
          <w:noProof/>
        </w:rPr>
        <w:fldChar w:fldCharType="end"/>
      </w:r>
    </w:p>
    <w:p w14:paraId="4B1F857A"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5.5.4.</w:t>
      </w:r>
      <w:r>
        <w:rPr>
          <w:rFonts w:eastAsiaTheme="minorEastAsia"/>
          <w:noProof/>
          <w:sz w:val="24"/>
          <w:szCs w:val="24"/>
          <w:lang w:val="en-US"/>
        </w:rPr>
        <w:tab/>
      </w:r>
      <w:r>
        <w:rPr>
          <w:noProof/>
        </w:rPr>
        <w:t>References</w:t>
      </w:r>
      <w:r>
        <w:rPr>
          <w:noProof/>
        </w:rPr>
        <w:tab/>
      </w:r>
      <w:r>
        <w:rPr>
          <w:noProof/>
        </w:rPr>
        <w:fldChar w:fldCharType="begin"/>
      </w:r>
      <w:r>
        <w:rPr>
          <w:noProof/>
        </w:rPr>
        <w:instrText xml:space="preserve"> PAGEREF _Toc456001220 \h </w:instrText>
      </w:r>
      <w:r>
        <w:rPr>
          <w:noProof/>
        </w:rPr>
      </w:r>
      <w:r>
        <w:rPr>
          <w:noProof/>
        </w:rPr>
        <w:fldChar w:fldCharType="separate"/>
      </w:r>
      <w:r>
        <w:rPr>
          <w:noProof/>
        </w:rPr>
        <w:t>17</w:t>
      </w:r>
      <w:r>
        <w:rPr>
          <w:noProof/>
        </w:rPr>
        <w:fldChar w:fldCharType="end"/>
      </w:r>
    </w:p>
    <w:p w14:paraId="135066F3" w14:textId="77777777" w:rsidR="007202D1" w:rsidRDefault="007202D1">
      <w:pPr>
        <w:pStyle w:val="TOC2"/>
        <w:rPr>
          <w:rFonts w:eastAsiaTheme="minorEastAsia"/>
          <w:color w:val="auto"/>
          <w:sz w:val="24"/>
          <w:szCs w:val="24"/>
          <w:lang w:val="en-US"/>
        </w:rPr>
      </w:pPr>
      <w:r w:rsidRPr="00EE4C7F">
        <w:t>5.6.</w:t>
      </w:r>
      <w:r>
        <w:rPr>
          <w:rFonts w:eastAsiaTheme="minorEastAsia"/>
          <w:color w:val="auto"/>
          <w:sz w:val="24"/>
          <w:szCs w:val="24"/>
          <w:lang w:val="en-US"/>
        </w:rPr>
        <w:tab/>
      </w:r>
      <w:r>
        <w:t>Action requested of the Committee</w:t>
      </w:r>
      <w:r>
        <w:tab/>
      </w:r>
      <w:r>
        <w:fldChar w:fldCharType="begin"/>
      </w:r>
      <w:r>
        <w:instrText xml:space="preserve"> PAGEREF _Toc456001221 \h </w:instrText>
      </w:r>
      <w:r>
        <w:fldChar w:fldCharType="separate"/>
      </w:r>
      <w:r>
        <w:t>17</w:t>
      </w:r>
      <w:r>
        <w:fldChar w:fldCharType="end"/>
      </w:r>
    </w:p>
    <w:p w14:paraId="0E8A32A6" w14:textId="77777777" w:rsidR="007202D1" w:rsidRDefault="007202D1">
      <w:pPr>
        <w:pStyle w:val="TOC1"/>
        <w:rPr>
          <w:rFonts w:eastAsiaTheme="minorEastAsia"/>
          <w:b w:val="0"/>
          <w:color w:val="auto"/>
          <w:sz w:val="24"/>
          <w:szCs w:val="24"/>
          <w:lang w:val="en-US"/>
        </w:rPr>
      </w:pPr>
      <w:r w:rsidRPr="00EE4C7F">
        <w:t>6.</w:t>
      </w:r>
      <w:r>
        <w:rPr>
          <w:rFonts w:eastAsiaTheme="minorEastAsia"/>
          <w:b w:val="0"/>
          <w:color w:val="auto"/>
          <w:sz w:val="24"/>
          <w:szCs w:val="24"/>
          <w:lang w:val="en-US"/>
        </w:rPr>
        <w:tab/>
      </w:r>
      <w:r w:rsidRPr="00EE4C7F">
        <w:t>ENG4-9.16 COMMENTS ON THE PRESENT IALA GUIDELINES ON DESIGN OF LEADING LINES</w:t>
      </w:r>
      <w:r>
        <w:tab/>
      </w:r>
      <w:r>
        <w:fldChar w:fldCharType="begin"/>
      </w:r>
      <w:r>
        <w:instrText xml:space="preserve"> PAGEREF _Toc456001222 \h </w:instrText>
      </w:r>
      <w:r>
        <w:fldChar w:fldCharType="separate"/>
      </w:r>
      <w:r>
        <w:t>17</w:t>
      </w:r>
      <w:r>
        <w:fldChar w:fldCharType="end"/>
      </w:r>
    </w:p>
    <w:p w14:paraId="66C5D0E3" w14:textId="77777777" w:rsidR="007202D1" w:rsidRDefault="007202D1">
      <w:pPr>
        <w:pStyle w:val="TOC2"/>
        <w:rPr>
          <w:rFonts w:eastAsiaTheme="minorEastAsia"/>
          <w:color w:val="auto"/>
          <w:sz w:val="24"/>
          <w:szCs w:val="24"/>
          <w:lang w:val="en-US"/>
        </w:rPr>
      </w:pPr>
      <w:r w:rsidRPr="00EE4C7F">
        <w:t>6.1.</w:t>
      </w:r>
      <w:r>
        <w:rPr>
          <w:rFonts w:eastAsiaTheme="minorEastAsia"/>
          <w:color w:val="auto"/>
          <w:sz w:val="24"/>
          <w:szCs w:val="24"/>
          <w:lang w:val="en-US"/>
        </w:rPr>
        <w:tab/>
      </w:r>
      <w:r>
        <w:t>Summary</w:t>
      </w:r>
      <w:r>
        <w:tab/>
      </w:r>
      <w:r>
        <w:fldChar w:fldCharType="begin"/>
      </w:r>
      <w:r>
        <w:instrText xml:space="preserve"> PAGEREF _Toc456001223 \h </w:instrText>
      </w:r>
      <w:r>
        <w:fldChar w:fldCharType="separate"/>
      </w:r>
      <w:r>
        <w:t>17</w:t>
      </w:r>
      <w:r>
        <w:fldChar w:fldCharType="end"/>
      </w:r>
    </w:p>
    <w:p w14:paraId="4DEB7259" w14:textId="77777777" w:rsidR="007202D1" w:rsidRDefault="007202D1">
      <w:pPr>
        <w:pStyle w:val="TOC2"/>
        <w:rPr>
          <w:rFonts w:eastAsiaTheme="minorEastAsia"/>
          <w:color w:val="auto"/>
          <w:sz w:val="24"/>
          <w:szCs w:val="24"/>
          <w:lang w:val="en-US"/>
        </w:rPr>
      </w:pPr>
      <w:r w:rsidRPr="00EE4C7F">
        <w:t>6.2.</w:t>
      </w:r>
      <w:r>
        <w:rPr>
          <w:rFonts w:eastAsiaTheme="minorEastAsia"/>
          <w:color w:val="auto"/>
          <w:sz w:val="24"/>
          <w:szCs w:val="24"/>
          <w:lang w:val="en-US"/>
        </w:rPr>
        <w:tab/>
      </w:r>
      <w:r>
        <w:t>Purpose of the document</w:t>
      </w:r>
      <w:r>
        <w:tab/>
      </w:r>
      <w:r>
        <w:fldChar w:fldCharType="begin"/>
      </w:r>
      <w:r>
        <w:instrText xml:space="preserve"> PAGEREF _Toc456001224 \h </w:instrText>
      </w:r>
      <w:r>
        <w:fldChar w:fldCharType="separate"/>
      </w:r>
      <w:r>
        <w:t>17</w:t>
      </w:r>
      <w:r>
        <w:fldChar w:fldCharType="end"/>
      </w:r>
    </w:p>
    <w:p w14:paraId="5C8EB106" w14:textId="77777777" w:rsidR="007202D1" w:rsidRDefault="007202D1">
      <w:pPr>
        <w:pStyle w:val="TOC2"/>
        <w:rPr>
          <w:rFonts w:eastAsiaTheme="minorEastAsia"/>
          <w:color w:val="auto"/>
          <w:sz w:val="24"/>
          <w:szCs w:val="24"/>
          <w:lang w:val="en-US"/>
        </w:rPr>
      </w:pPr>
      <w:r w:rsidRPr="00EE4C7F">
        <w:t>6.3.</w:t>
      </w:r>
      <w:r>
        <w:rPr>
          <w:rFonts w:eastAsiaTheme="minorEastAsia"/>
          <w:color w:val="auto"/>
          <w:sz w:val="24"/>
          <w:szCs w:val="24"/>
          <w:lang w:val="en-US"/>
        </w:rPr>
        <w:tab/>
      </w:r>
      <w:r>
        <w:t>Related documents</w:t>
      </w:r>
      <w:r>
        <w:tab/>
      </w:r>
      <w:r>
        <w:fldChar w:fldCharType="begin"/>
      </w:r>
      <w:r>
        <w:instrText xml:space="preserve"> PAGEREF _Toc456001225 \h </w:instrText>
      </w:r>
      <w:r>
        <w:fldChar w:fldCharType="separate"/>
      </w:r>
      <w:r>
        <w:t>17</w:t>
      </w:r>
      <w:r>
        <w:fldChar w:fldCharType="end"/>
      </w:r>
    </w:p>
    <w:p w14:paraId="692A1436" w14:textId="77777777" w:rsidR="007202D1" w:rsidRDefault="007202D1">
      <w:pPr>
        <w:pStyle w:val="TOC2"/>
        <w:rPr>
          <w:rFonts w:eastAsiaTheme="minorEastAsia"/>
          <w:color w:val="auto"/>
          <w:sz w:val="24"/>
          <w:szCs w:val="24"/>
          <w:lang w:val="en-US"/>
        </w:rPr>
      </w:pPr>
      <w:r w:rsidRPr="00EE4C7F">
        <w:t>6.4.</w:t>
      </w:r>
      <w:r>
        <w:rPr>
          <w:rFonts w:eastAsiaTheme="minorEastAsia"/>
          <w:color w:val="auto"/>
          <w:sz w:val="24"/>
          <w:szCs w:val="24"/>
          <w:lang w:val="en-US"/>
        </w:rPr>
        <w:tab/>
      </w:r>
      <w:r>
        <w:t>Background</w:t>
      </w:r>
      <w:r>
        <w:tab/>
      </w:r>
      <w:r>
        <w:fldChar w:fldCharType="begin"/>
      </w:r>
      <w:r>
        <w:instrText xml:space="preserve"> PAGEREF _Toc456001226 \h </w:instrText>
      </w:r>
      <w:r>
        <w:fldChar w:fldCharType="separate"/>
      </w:r>
      <w:r>
        <w:t>17</w:t>
      </w:r>
      <w:r>
        <w:fldChar w:fldCharType="end"/>
      </w:r>
    </w:p>
    <w:p w14:paraId="0E563E14" w14:textId="77777777" w:rsidR="007202D1" w:rsidRDefault="007202D1">
      <w:pPr>
        <w:pStyle w:val="TOC2"/>
        <w:rPr>
          <w:rFonts w:eastAsiaTheme="minorEastAsia"/>
          <w:color w:val="auto"/>
          <w:sz w:val="24"/>
          <w:szCs w:val="24"/>
          <w:lang w:val="en-US"/>
        </w:rPr>
      </w:pPr>
      <w:r w:rsidRPr="00EE4C7F">
        <w:t>6.5.</w:t>
      </w:r>
      <w:r>
        <w:rPr>
          <w:rFonts w:eastAsiaTheme="minorEastAsia"/>
          <w:color w:val="auto"/>
          <w:sz w:val="24"/>
          <w:szCs w:val="24"/>
          <w:lang w:val="en-US"/>
        </w:rPr>
        <w:tab/>
      </w:r>
      <w:r>
        <w:t>Discussion</w:t>
      </w:r>
      <w:r>
        <w:tab/>
      </w:r>
      <w:r>
        <w:fldChar w:fldCharType="begin"/>
      </w:r>
      <w:r>
        <w:instrText xml:space="preserve"> PAGEREF _Toc456001227 \h </w:instrText>
      </w:r>
      <w:r>
        <w:fldChar w:fldCharType="separate"/>
      </w:r>
      <w:r>
        <w:t>17</w:t>
      </w:r>
      <w:r>
        <w:fldChar w:fldCharType="end"/>
      </w:r>
    </w:p>
    <w:p w14:paraId="1D982C4E"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6.5.1.</w:t>
      </w:r>
      <w:r>
        <w:rPr>
          <w:rFonts w:eastAsiaTheme="minorEastAsia"/>
          <w:noProof/>
          <w:sz w:val="24"/>
          <w:szCs w:val="24"/>
          <w:lang w:val="en-US"/>
        </w:rPr>
        <w:tab/>
      </w:r>
      <w:r>
        <w:rPr>
          <w:noProof/>
        </w:rPr>
        <w:t>Section 2.3</w:t>
      </w:r>
      <w:r>
        <w:rPr>
          <w:noProof/>
        </w:rPr>
        <w:tab/>
      </w:r>
      <w:r>
        <w:rPr>
          <w:noProof/>
        </w:rPr>
        <w:fldChar w:fldCharType="begin"/>
      </w:r>
      <w:r>
        <w:rPr>
          <w:noProof/>
        </w:rPr>
        <w:instrText xml:space="preserve"> PAGEREF _Toc456001228 \h </w:instrText>
      </w:r>
      <w:r>
        <w:rPr>
          <w:noProof/>
        </w:rPr>
      </w:r>
      <w:r>
        <w:rPr>
          <w:noProof/>
        </w:rPr>
        <w:fldChar w:fldCharType="separate"/>
      </w:r>
      <w:r>
        <w:rPr>
          <w:noProof/>
        </w:rPr>
        <w:t>18</w:t>
      </w:r>
      <w:r>
        <w:rPr>
          <w:noProof/>
        </w:rPr>
        <w:fldChar w:fldCharType="end"/>
      </w:r>
    </w:p>
    <w:p w14:paraId="71E87829"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6.5.2.</w:t>
      </w:r>
      <w:r>
        <w:rPr>
          <w:rFonts w:eastAsiaTheme="minorEastAsia"/>
          <w:noProof/>
          <w:sz w:val="24"/>
          <w:szCs w:val="24"/>
          <w:lang w:val="en-US"/>
        </w:rPr>
        <w:tab/>
      </w:r>
      <w:r>
        <w:rPr>
          <w:noProof/>
        </w:rPr>
        <w:t>Section 2.5.1 Figure 2-5</w:t>
      </w:r>
      <w:r>
        <w:rPr>
          <w:noProof/>
        </w:rPr>
        <w:tab/>
      </w:r>
      <w:r>
        <w:rPr>
          <w:noProof/>
        </w:rPr>
        <w:fldChar w:fldCharType="begin"/>
      </w:r>
      <w:r>
        <w:rPr>
          <w:noProof/>
        </w:rPr>
        <w:instrText xml:space="preserve"> PAGEREF _Toc456001229 \h </w:instrText>
      </w:r>
      <w:r>
        <w:rPr>
          <w:noProof/>
        </w:rPr>
      </w:r>
      <w:r>
        <w:rPr>
          <w:noProof/>
        </w:rPr>
        <w:fldChar w:fldCharType="separate"/>
      </w:r>
      <w:r>
        <w:rPr>
          <w:noProof/>
        </w:rPr>
        <w:t>18</w:t>
      </w:r>
      <w:r>
        <w:rPr>
          <w:noProof/>
        </w:rPr>
        <w:fldChar w:fldCharType="end"/>
      </w:r>
    </w:p>
    <w:p w14:paraId="7E56B633"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6.5.3.</w:t>
      </w:r>
      <w:r>
        <w:rPr>
          <w:rFonts w:eastAsiaTheme="minorEastAsia"/>
          <w:noProof/>
          <w:sz w:val="24"/>
          <w:szCs w:val="24"/>
          <w:lang w:val="en-US"/>
        </w:rPr>
        <w:tab/>
      </w:r>
      <w:r>
        <w:rPr>
          <w:noProof/>
        </w:rPr>
        <w:t>Section 2.9 Standard Leading Line Characteristics</w:t>
      </w:r>
      <w:r>
        <w:rPr>
          <w:noProof/>
        </w:rPr>
        <w:tab/>
      </w:r>
      <w:r>
        <w:rPr>
          <w:noProof/>
        </w:rPr>
        <w:fldChar w:fldCharType="begin"/>
      </w:r>
      <w:r>
        <w:rPr>
          <w:noProof/>
        </w:rPr>
        <w:instrText xml:space="preserve"> PAGEREF _Toc456001230 \h </w:instrText>
      </w:r>
      <w:r>
        <w:rPr>
          <w:noProof/>
        </w:rPr>
      </w:r>
      <w:r>
        <w:rPr>
          <w:noProof/>
        </w:rPr>
        <w:fldChar w:fldCharType="separate"/>
      </w:r>
      <w:r>
        <w:rPr>
          <w:noProof/>
        </w:rPr>
        <w:t>18</w:t>
      </w:r>
      <w:r>
        <w:rPr>
          <w:noProof/>
        </w:rPr>
        <w:fldChar w:fldCharType="end"/>
      </w:r>
    </w:p>
    <w:p w14:paraId="5F98C5BA"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6.5.4.</w:t>
      </w:r>
      <w:r>
        <w:rPr>
          <w:rFonts w:eastAsiaTheme="minorEastAsia"/>
          <w:noProof/>
          <w:sz w:val="24"/>
          <w:szCs w:val="24"/>
          <w:lang w:val="en-US"/>
        </w:rPr>
        <w:tab/>
      </w:r>
      <w:r>
        <w:rPr>
          <w:noProof/>
        </w:rPr>
        <w:t>Section 2.8 Considerations Regarding Intensities</w:t>
      </w:r>
      <w:r>
        <w:rPr>
          <w:noProof/>
        </w:rPr>
        <w:tab/>
      </w:r>
      <w:r>
        <w:rPr>
          <w:noProof/>
        </w:rPr>
        <w:fldChar w:fldCharType="begin"/>
      </w:r>
      <w:r>
        <w:rPr>
          <w:noProof/>
        </w:rPr>
        <w:instrText xml:space="preserve"> PAGEREF _Toc456001231 \h </w:instrText>
      </w:r>
      <w:r>
        <w:rPr>
          <w:noProof/>
        </w:rPr>
      </w:r>
      <w:r>
        <w:rPr>
          <w:noProof/>
        </w:rPr>
        <w:fldChar w:fldCharType="separate"/>
      </w:r>
      <w:r>
        <w:rPr>
          <w:noProof/>
        </w:rPr>
        <w:t>18</w:t>
      </w:r>
      <w:r>
        <w:rPr>
          <w:noProof/>
        </w:rPr>
        <w:fldChar w:fldCharType="end"/>
      </w:r>
    </w:p>
    <w:p w14:paraId="02E64C83"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6.5.5.</w:t>
      </w:r>
      <w:r>
        <w:rPr>
          <w:rFonts w:eastAsiaTheme="minorEastAsia"/>
          <w:noProof/>
          <w:sz w:val="24"/>
          <w:szCs w:val="24"/>
          <w:lang w:val="en-US"/>
        </w:rPr>
        <w:tab/>
      </w:r>
      <w:r>
        <w:rPr>
          <w:noProof/>
        </w:rPr>
        <w:t>Section 4.3 Problem codes and fixes – editorial</w:t>
      </w:r>
      <w:r>
        <w:rPr>
          <w:noProof/>
        </w:rPr>
        <w:tab/>
      </w:r>
      <w:r>
        <w:rPr>
          <w:noProof/>
        </w:rPr>
        <w:fldChar w:fldCharType="begin"/>
      </w:r>
      <w:r>
        <w:rPr>
          <w:noProof/>
        </w:rPr>
        <w:instrText xml:space="preserve"> PAGEREF _Toc456001232 \h </w:instrText>
      </w:r>
      <w:r>
        <w:rPr>
          <w:noProof/>
        </w:rPr>
      </w:r>
      <w:r>
        <w:rPr>
          <w:noProof/>
        </w:rPr>
        <w:fldChar w:fldCharType="separate"/>
      </w:r>
      <w:r>
        <w:rPr>
          <w:noProof/>
        </w:rPr>
        <w:t>18</w:t>
      </w:r>
      <w:r>
        <w:rPr>
          <w:noProof/>
        </w:rPr>
        <w:fldChar w:fldCharType="end"/>
      </w:r>
    </w:p>
    <w:p w14:paraId="5811EC32"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6.5.6.</w:t>
      </w:r>
      <w:r>
        <w:rPr>
          <w:rFonts w:eastAsiaTheme="minorEastAsia"/>
          <w:noProof/>
          <w:sz w:val="24"/>
          <w:szCs w:val="24"/>
          <w:lang w:val="en-US"/>
        </w:rPr>
        <w:tab/>
      </w:r>
      <w:r>
        <w:rPr>
          <w:noProof/>
        </w:rPr>
        <w:t>Section 4.4 Maximum Intensity less than Minimum Intensity</w:t>
      </w:r>
      <w:r>
        <w:rPr>
          <w:noProof/>
        </w:rPr>
        <w:tab/>
      </w:r>
      <w:r>
        <w:rPr>
          <w:noProof/>
        </w:rPr>
        <w:fldChar w:fldCharType="begin"/>
      </w:r>
      <w:r>
        <w:rPr>
          <w:noProof/>
        </w:rPr>
        <w:instrText xml:space="preserve"> PAGEREF _Toc456001233 \h </w:instrText>
      </w:r>
      <w:r>
        <w:rPr>
          <w:noProof/>
        </w:rPr>
      </w:r>
      <w:r>
        <w:rPr>
          <w:noProof/>
        </w:rPr>
        <w:fldChar w:fldCharType="separate"/>
      </w:r>
      <w:r>
        <w:rPr>
          <w:noProof/>
        </w:rPr>
        <w:t>18</w:t>
      </w:r>
      <w:r>
        <w:rPr>
          <w:noProof/>
        </w:rPr>
        <w:fldChar w:fldCharType="end"/>
      </w:r>
    </w:p>
    <w:p w14:paraId="429F1342"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6.5.7.</w:t>
      </w:r>
      <w:r>
        <w:rPr>
          <w:rFonts w:eastAsiaTheme="minorEastAsia"/>
          <w:noProof/>
          <w:sz w:val="24"/>
          <w:szCs w:val="24"/>
          <w:lang w:val="en-US"/>
        </w:rPr>
        <w:tab/>
      </w:r>
      <w:r>
        <w:rPr>
          <w:noProof/>
        </w:rPr>
        <w:t>Section 4.5 Maximum Intensity less than Recommended Intensity  editorial</w:t>
      </w:r>
      <w:r>
        <w:rPr>
          <w:noProof/>
        </w:rPr>
        <w:tab/>
      </w:r>
      <w:r>
        <w:rPr>
          <w:noProof/>
        </w:rPr>
        <w:fldChar w:fldCharType="begin"/>
      </w:r>
      <w:r>
        <w:rPr>
          <w:noProof/>
        </w:rPr>
        <w:instrText xml:space="preserve"> PAGEREF _Toc456001234 \h </w:instrText>
      </w:r>
      <w:r>
        <w:rPr>
          <w:noProof/>
        </w:rPr>
      </w:r>
      <w:r>
        <w:rPr>
          <w:noProof/>
        </w:rPr>
        <w:fldChar w:fldCharType="separate"/>
      </w:r>
      <w:r>
        <w:rPr>
          <w:noProof/>
        </w:rPr>
        <w:t>18</w:t>
      </w:r>
      <w:r>
        <w:rPr>
          <w:noProof/>
        </w:rPr>
        <w:fldChar w:fldCharType="end"/>
      </w:r>
    </w:p>
    <w:p w14:paraId="6BB29454"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6.5.8.</w:t>
      </w:r>
      <w:r>
        <w:rPr>
          <w:rFonts w:eastAsiaTheme="minorEastAsia"/>
          <w:noProof/>
          <w:sz w:val="24"/>
          <w:szCs w:val="24"/>
          <w:lang w:val="en-US"/>
        </w:rPr>
        <w:tab/>
      </w:r>
      <w:r>
        <w:rPr>
          <w:noProof/>
        </w:rPr>
        <w:t>Section 5 Leading Line Configurations &amp; Design Constraints</w:t>
      </w:r>
      <w:r>
        <w:rPr>
          <w:noProof/>
        </w:rPr>
        <w:tab/>
      </w:r>
      <w:r>
        <w:rPr>
          <w:noProof/>
        </w:rPr>
        <w:fldChar w:fldCharType="begin"/>
      </w:r>
      <w:r>
        <w:rPr>
          <w:noProof/>
        </w:rPr>
        <w:instrText xml:space="preserve"> PAGEREF _Toc456001235 \h </w:instrText>
      </w:r>
      <w:r>
        <w:rPr>
          <w:noProof/>
        </w:rPr>
      </w:r>
      <w:r>
        <w:rPr>
          <w:noProof/>
        </w:rPr>
        <w:fldChar w:fldCharType="separate"/>
      </w:r>
      <w:r>
        <w:rPr>
          <w:noProof/>
        </w:rPr>
        <w:t>18</w:t>
      </w:r>
      <w:r>
        <w:rPr>
          <w:noProof/>
        </w:rPr>
        <w:fldChar w:fldCharType="end"/>
      </w:r>
    </w:p>
    <w:p w14:paraId="3CF1540D"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6.5.9.</w:t>
      </w:r>
      <w:r>
        <w:rPr>
          <w:rFonts w:eastAsiaTheme="minorEastAsia"/>
          <w:noProof/>
          <w:sz w:val="24"/>
          <w:szCs w:val="24"/>
          <w:lang w:val="en-US"/>
        </w:rPr>
        <w:tab/>
      </w:r>
      <w:r>
        <w:rPr>
          <w:noProof/>
        </w:rPr>
        <w:t>Section 5.8 Daymarks</w:t>
      </w:r>
      <w:r>
        <w:rPr>
          <w:noProof/>
        </w:rPr>
        <w:tab/>
      </w:r>
      <w:r>
        <w:rPr>
          <w:noProof/>
        </w:rPr>
        <w:fldChar w:fldCharType="begin"/>
      </w:r>
      <w:r>
        <w:rPr>
          <w:noProof/>
        </w:rPr>
        <w:instrText xml:space="preserve"> PAGEREF _Toc456001236 \h </w:instrText>
      </w:r>
      <w:r>
        <w:rPr>
          <w:noProof/>
        </w:rPr>
      </w:r>
      <w:r>
        <w:rPr>
          <w:noProof/>
        </w:rPr>
        <w:fldChar w:fldCharType="separate"/>
      </w:r>
      <w:r>
        <w:rPr>
          <w:noProof/>
        </w:rPr>
        <w:t>19</w:t>
      </w:r>
      <w:r>
        <w:rPr>
          <w:noProof/>
        </w:rPr>
        <w:fldChar w:fldCharType="end"/>
      </w:r>
    </w:p>
    <w:p w14:paraId="1132422E"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6.5.10.</w:t>
      </w:r>
      <w:r>
        <w:rPr>
          <w:rFonts w:eastAsiaTheme="minorEastAsia"/>
          <w:noProof/>
          <w:sz w:val="24"/>
          <w:szCs w:val="24"/>
          <w:lang w:val="en-US"/>
        </w:rPr>
        <w:tab/>
      </w:r>
      <w:r>
        <w:rPr>
          <w:noProof/>
        </w:rPr>
        <w:t>Section 5.9 Enclosure 1: Leading Line Category Selection Aid. Leading Line Category Selection Aid Notes</w:t>
      </w:r>
      <w:r>
        <w:rPr>
          <w:noProof/>
        </w:rPr>
        <w:tab/>
      </w:r>
      <w:r>
        <w:rPr>
          <w:noProof/>
        </w:rPr>
        <w:fldChar w:fldCharType="begin"/>
      </w:r>
      <w:r>
        <w:rPr>
          <w:noProof/>
        </w:rPr>
        <w:instrText xml:space="preserve"> PAGEREF _Toc456001237 \h </w:instrText>
      </w:r>
      <w:r>
        <w:rPr>
          <w:noProof/>
        </w:rPr>
      </w:r>
      <w:r>
        <w:rPr>
          <w:noProof/>
        </w:rPr>
        <w:fldChar w:fldCharType="separate"/>
      </w:r>
      <w:r>
        <w:rPr>
          <w:noProof/>
        </w:rPr>
        <w:t>19</w:t>
      </w:r>
      <w:r>
        <w:rPr>
          <w:noProof/>
        </w:rPr>
        <w:fldChar w:fldCharType="end"/>
      </w:r>
    </w:p>
    <w:p w14:paraId="50218ED0"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6.5.11.</w:t>
      </w:r>
      <w:r>
        <w:rPr>
          <w:rFonts w:eastAsiaTheme="minorEastAsia"/>
          <w:noProof/>
          <w:sz w:val="24"/>
          <w:szCs w:val="24"/>
          <w:lang w:val="en-US"/>
        </w:rPr>
        <w:tab/>
      </w:r>
      <w:r>
        <w:rPr>
          <w:noProof/>
        </w:rPr>
        <w:t>Section 6.5 Separation of Front and Rear Towers</w:t>
      </w:r>
      <w:r>
        <w:rPr>
          <w:noProof/>
        </w:rPr>
        <w:tab/>
      </w:r>
      <w:r>
        <w:rPr>
          <w:noProof/>
        </w:rPr>
        <w:fldChar w:fldCharType="begin"/>
      </w:r>
      <w:r>
        <w:rPr>
          <w:noProof/>
        </w:rPr>
        <w:instrText xml:space="preserve"> PAGEREF _Toc456001238 \h </w:instrText>
      </w:r>
      <w:r>
        <w:rPr>
          <w:noProof/>
        </w:rPr>
      </w:r>
      <w:r>
        <w:rPr>
          <w:noProof/>
        </w:rPr>
        <w:fldChar w:fldCharType="separate"/>
      </w:r>
      <w:r>
        <w:rPr>
          <w:noProof/>
        </w:rPr>
        <w:t>19</w:t>
      </w:r>
      <w:r>
        <w:rPr>
          <w:noProof/>
        </w:rPr>
        <w:fldChar w:fldCharType="end"/>
      </w:r>
    </w:p>
    <w:p w14:paraId="3270B2EE"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6.5.12.</w:t>
      </w:r>
      <w:r>
        <w:rPr>
          <w:rFonts w:eastAsiaTheme="minorEastAsia"/>
          <w:noProof/>
          <w:sz w:val="24"/>
          <w:szCs w:val="24"/>
          <w:lang w:val="en-US"/>
        </w:rPr>
        <w:tab/>
      </w:r>
      <w:r>
        <w:rPr>
          <w:noProof/>
        </w:rPr>
        <w:t>Section 6.7 Minimum Intensity – editorial</w:t>
      </w:r>
      <w:r>
        <w:rPr>
          <w:noProof/>
        </w:rPr>
        <w:tab/>
      </w:r>
      <w:r>
        <w:rPr>
          <w:noProof/>
        </w:rPr>
        <w:fldChar w:fldCharType="begin"/>
      </w:r>
      <w:r>
        <w:rPr>
          <w:noProof/>
        </w:rPr>
        <w:instrText xml:space="preserve"> PAGEREF _Toc456001239 \h </w:instrText>
      </w:r>
      <w:r>
        <w:rPr>
          <w:noProof/>
        </w:rPr>
      </w:r>
      <w:r>
        <w:rPr>
          <w:noProof/>
        </w:rPr>
        <w:fldChar w:fldCharType="separate"/>
      </w:r>
      <w:r>
        <w:rPr>
          <w:noProof/>
        </w:rPr>
        <w:t>19</w:t>
      </w:r>
      <w:r>
        <w:rPr>
          <w:noProof/>
        </w:rPr>
        <w:fldChar w:fldCharType="end"/>
      </w:r>
    </w:p>
    <w:p w14:paraId="288D277C"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6.5.13.</w:t>
      </w:r>
      <w:r>
        <w:rPr>
          <w:rFonts w:eastAsiaTheme="minorEastAsia"/>
          <w:noProof/>
          <w:sz w:val="24"/>
          <w:szCs w:val="24"/>
          <w:lang w:val="en-US"/>
        </w:rPr>
        <w:tab/>
      </w:r>
      <w:r>
        <w:rPr>
          <w:noProof/>
        </w:rPr>
        <w:t>Section 6.9 Equality of Illuminances – editorial</w:t>
      </w:r>
      <w:r>
        <w:rPr>
          <w:noProof/>
        </w:rPr>
        <w:tab/>
      </w:r>
      <w:r>
        <w:rPr>
          <w:noProof/>
        </w:rPr>
        <w:fldChar w:fldCharType="begin"/>
      </w:r>
      <w:r>
        <w:rPr>
          <w:noProof/>
        </w:rPr>
        <w:instrText xml:space="preserve"> PAGEREF _Toc456001240 \h </w:instrText>
      </w:r>
      <w:r>
        <w:rPr>
          <w:noProof/>
        </w:rPr>
      </w:r>
      <w:r>
        <w:rPr>
          <w:noProof/>
        </w:rPr>
        <w:fldChar w:fldCharType="separate"/>
      </w:r>
      <w:r>
        <w:rPr>
          <w:noProof/>
        </w:rPr>
        <w:t>19</w:t>
      </w:r>
      <w:r>
        <w:rPr>
          <w:noProof/>
        </w:rPr>
        <w:fldChar w:fldCharType="end"/>
      </w:r>
    </w:p>
    <w:p w14:paraId="4A307D6A"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6.5.14.</w:t>
      </w:r>
      <w:r>
        <w:rPr>
          <w:rFonts w:eastAsiaTheme="minorEastAsia"/>
          <w:noProof/>
          <w:sz w:val="24"/>
          <w:szCs w:val="24"/>
          <w:lang w:val="en-US"/>
        </w:rPr>
        <w:tab/>
      </w:r>
      <w:r>
        <w:rPr>
          <w:noProof/>
        </w:rPr>
        <w:t>Section 6.10 Separation of Lights</w:t>
      </w:r>
      <w:r>
        <w:rPr>
          <w:noProof/>
        </w:rPr>
        <w:tab/>
      </w:r>
      <w:r>
        <w:rPr>
          <w:noProof/>
        </w:rPr>
        <w:fldChar w:fldCharType="begin"/>
      </w:r>
      <w:r>
        <w:rPr>
          <w:noProof/>
        </w:rPr>
        <w:instrText xml:space="preserve"> PAGEREF _Toc456001241 \h </w:instrText>
      </w:r>
      <w:r>
        <w:rPr>
          <w:noProof/>
        </w:rPr>
      </w:r>
      <w:r>
        <w:rPr>
          <w:noProof/>
        </w:rPr>
        <w:fldChar w:fldCharType="separate"/>
      </w:r>
      <w:r>
        <w:rPr>
          <w:noProof/>
        </w:rPr>
        <w:t>19</w:t>
      </w:r>
      <w:r>
        <w:rPr>
          <w:noProof/>
        </w:rPr>
        <w:fldChar w:fldCharType="end"/>
      </w:r>
    </w:p>
    <w:p w14:paraId="41481C48"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6.5.15.</w:t>
      </w:r>
      <w:r>
        <w:rPr>
          <w:rFonts w:eastAsiaTheme="minorEastAsia"/>
          <w:noProof/>
          <w:sz w:val="24"/>
          <w:szCs w:val="24"/>
          <w:lang w:val="en-US"/>
        </w:rPr>
        <w:tab/>
      </w:r>
      <w:r>
        <w:rPr>
          <w:noProof/>
        </w:rPr>
        <w:t>Page 35</w:t>
      </w:r>
      <w:r>
        <w:rPr>
          <w:noProof/>
        </w:rPr>
        <w:tab/>
      </w:r>
      <w:r>
        <w:rPr>
          <w:noProof/>
        </w:rPr>
        <w:fldChar w:fldCharType="begin"/>
      </w:r>
      <w:r>
        <w:rPr>
          <w:noProof/>
        </w:rPr>
        <w:instrText xml:space="preserve"> PAGEREF _Toc456001242 \h </w:instrText>
      </w:r>
      <w:r>
        <w:rPr>
          <w:noProof/>
        </w:rPr>
      </w:r>
      <w:r>
        <w:rPr>
          <w:noProof/>
        </w:rPr>
        <w:fldChar w:fldCharType="separate"/>
      </w:r>
      <w:r>
        <w:rPr>
          <w:noProof/>
        </w:rPr>
        <w:t>19</w:t>
      </w:r>
      <w:r>
        <w:rPr>
          <w:noProof/>
        </w:rPr>
        <w:fldChar w:fldCharType="end"/>
      </w:r>
    </w:p>
    <w:p w14:paraId="0671C8A8"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6.5.16.</w:t>
      </w:r>
      <w:r>
        <w:rPr>
          <w:rFonts w:eastAsiaTheme="minorEastAsia"/>
          <w:noProof/>
          <w:sz w:val="24"/>
          <w:szCs w:val="24"/>
          <w:lang w:val="en-US"/>
        </w:rPr>
        <w:tab/>
      </w:r>
      <w:r>
        <w:rPr>
          <w:noProof/>
        </w:rPr>
        <w:t>Section 6.11 Sensitivity (Cross Track Factor)</w:t>
      </w:r>
      <w:r>
        <w:rPr>
          <w:noProof/>
        </w:rPr>
        <w:tab/>
      </w:r>
      <w:r>
        <w:rPr>
          <w:noProof/>
        </w:rPr>
        <w:fldChar w:fldCharType="begin"/>
      </w:r>
      <w:r>
        <w:rPr>
          <w:noProof/>
        </w:rPr>
        <w:instrText xml:space="preserve"> PAGEREF _Toc456001243 \h </w:instrText>
      </w:r>
      <w:r>
        <w:rPr>
          <w:noProof/>
        </w:rPr>
      </w:r>
      <w:r>
        <w:rPr>
          <w:noProof/>
        </w:rPr>
        <w:fldChar w:fldCharType="separate"/>
      </w:r>
      <w:r>
        <w:rPr>
          <w:noProof/>
        </w:rPr>
        <w:t>19</w:t>
      </w:r>
      <w:r>
        <w:rPr>
          <w:noProof/>
        </w:rPr>
        <w:fldChar w:fldCharType="end"/>
      </w:r>
    </w:p>
    <w:p w14:paraId="562B87FB"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6.5.17.</w:t>
      </w:r>
      <w:r>
        <w:rPr>
          <w:rFonts w:eastAsiaTheme="minorEastAsia"/>
          <w:noProof/>
          <w:sz w:val="24"/>
          <w:szCs w:val="24"/>
          <w:lang w:val="en-US"/>
        </w:rPr>
        <w:tab/>
      </w:r>
      <w:r>
        <w:rPr>
          <w:noProof/>
        </w:rPr>
        <w:t>Section 6.12 Dayboards</w:t>
      </w:r>
      <w:r>
        <w:rPr>
          <w:noProof/>
        </w:rPr>
        <w:tab/>
      </w:r>
      <w:r>
        <w:rPr>
          <w:noProof/>
        </w:rPr>
        <w:fldChar w:fldCharType="begin"/>
      </w:r>
      <w:r>
        <w:rPr>
          <w:noProof/>
        </w:rPr>
        <w:instrText xml:space="preserve"> PAGEREF _Toc456001244 \h </w:instrText>
      </w:r>
      <w:r>
        <w:rPr>
          <w:noProof/>
        </w:rPr>
      </w:r>
      <w:r>
        <w:rPr>
          <w:noProof/>
        </w:rPr>
        <w:fldChar w:fldCharType="separate"/>
      </w:r>
      <w:r>
        <w:rPr>
          <w:noProof/>
        </w:rPr>
        <w:t>20</w:t>
      </w:r>
      <w:r>
        <w:rPr>
          <w:noProof/>
        </w:rPr>
        <w:fldChar w:fldCharType="end"/>
      </w:r>
    </w:p>
    <w:p w14:paraId="5F0C95CD" w14:textId="77777777" w:rsidR="007202D1" w:rsidRDefault="007202D1">
      <w:pPr>
        <w:pStyle w:val="TOC3"/>
        <w:tabs>
          <w:tab w:val="left" w:pos="1843"/>
          <w:tab w:val="right" w:leader="dot" w:pos="10195"/>
        </w:tabs>
        <w:rPr>
          <w:rFonts w:eastAsiaTheme="minorEastAsia"/>
          <w:noProof/>
          <w:sz w:val="24"/>
          <w:szCs w:val="24"/>
          <w:lang w:val="en-US"/>
        </w:rPr>
      </w:pPr>
      <w:r w:rsidRPr="00EE4C7F">
        <w:rPr>
          <w:noProof/>
        </w:rPr>
        <w:t>6.5.18.</w:t>
      </w:r>
      <w:r>
        <w:rPr>
          <w:rFonts w:eastAsiaTheme="minorEastAsia"/>
          <w:noProof/>
          <w:sz w:val="24"/>
          <w:szCs w:val="24"/>
          <w:lang w:val="en-US"/>
        </w:rPr>
        <w:tab/>
      </w:r>
      <w:r>
        <w:rPr>
          <w:noProof/>
        </w:rPr>
        <w:t>Refernces</w:t>
      </w:r>
      <w:r>
        <w:rPr>
          <w:noProof/>
        </w:rPr>
        <w:tab/>
      </w:r>
      <w:r>
        <w:rPr>
          <w:noProof/>
        </w:rPr>
        <w:fldChar w:fldCharType="begin"/>
      </w:r>
      <w:r>
        <w:rPr>
          <w:noProof/>
        </w:rPr>
        <w:instrText xml:space="preserve"> PAGEREF _Toc456001245 \h </w:instrText>
      </w:r>
      <w:r>
        <w:rPr>
          <w:noProof/>
        </w:rPr>
      </w:r>
      <w:r>
        <w:rPr>
          <w:noProof/>
        </w:rPr>
        <w:fldChar w:fldCharType="separate"/>
      </w:r>
      <w:r>
        <w:rPr>
          <w:noProof/>
        </w:rPr>
        <w:t>20</w:t>
      </w:r>
      <w:r>
        <w:rPr>
          <w:noProof/>
        </w:rPr>
        <w:fldChar w:fldCharType="end"/>
      </w:r>
    </w:p>
    <w:p w14:paraId="00DBCFB7" w14:textId="77777777" w:rsidR="007202D1" w:rsidRDefault="007202D1">
      <w:pPr>
        <w:pStyle w:val="TOC2"/>
        <w:rPr>
          <w:rFonts w:eastAsiaTheme="minorEastAsia"/>
          <w:color w:val="auto"/>
          <w:sz w:val="24"/>
          <w:szCs w:val="24"/>
          <w:lang w:val="en-US"/>
        </w:rPr>
      </w:pPr>
      <w:r w:rsidRPr="00EE4C7F">
        <w:t>6.6.</w:t>
      </w:r>
      <w:r>
        <w:rPr>
          <w:rFonts w:eastAsiaTheme="minorEastAsia"/>
          <w:color w:val="auto"/>
          <w:sz w:val="24"/>
          <w:szCs w:val="24"/>
          <w:lang w:val="en-US"/>
        </w:rPr>
        <w:tab/>
      </w:r>
      <w:r>
        <w:t>Action requested of the Committee</w:t>
      </w:r>
      <w:r>
        <w:tab/>
      </w:r>
      <w:r>
        <w:fldChar w:fldCharType="begin"/>
      </w:r>
      <w:r>
        <w:instrText xml:space="preserve"> PAGEREF _Toc456001246 \h </w:instrText>
      </w:r>
      <w:r>
        <w:fldChar w:fldCharType="separate"/>
      </w:r>
      <w:r>
        <w:t>20</w:t>
      </w:r>
      <w:r>
        <w:fldChar w:fldCharType="end"/>
      </w:r>
    </w:p>
    <w:p w14:paraId="0BBC44B9" w14:textId="77777777" w:rsidR="007202D1" w:rsidRDefault="007202D1">
      <w:pPr>
        <w:pStyle w:val="TOC1"/>
        <w:rPr>
          <w:rFonts w:eastAsiaTheme="minorEastAsia"/>
          <w:b w:val="0"/>
          <w:color w:val="auto"/>
          <w:sz w:val="24"/>
          <w:szCs w:val="24"/>
          <w:lang w:val="en-US"/>
        </w:rPr>
      </w:pPr>
      <w:r w:rsidRPr="00EE4C7F">
        <w:t>7.</w:t>
      </w:r>
      <w:r>
        <w:rPr>
          <w:rFonts w:eastAsiaTheme="minorEastAsia"/>
          <w:b w:val="0"/>
          <w:color w:val="auto"/>
          <w:sz w:val="24"/>
          <w:szCs w:val="24"/>
          <w:lang w:val="en-US"/>
        </w:rPr>
        <w:tab/>
      </w:r>
      <w:r w:rsidRPr="00EE4C7F">
        <w:t>ENG4-9.17 FTA'S LEADING LINE CALCULATOR SOFTWARE</w:t>
      </w:r>
      <w:r>
        <w:tab/>
      </w:r>
      <w:r>
        <w:fldChar w:fldCharType="begin"/>
      </w:r>
      <w:r>
        <w:instrText xml:space="preserve"> PAGEREF _Toc456001247 \h </w:instrText>
      </w:r>
      <w:r>
        <w:fldChar w:fldCharType="separate"/>
      </w:r>
      <w:r>
        <w:t>20</w:t>
      </w:r>
      <w:r>
        <w:fldChar w:fldCharType="end"/>
      </w:r>
    </w:p>
    <w:p w14:paraId="50A52B40" w14:textId="77777777" w:rsidR="007202D1" w:rsidRDefault="007202D1">
      <w:pPr>
        <w:pStyle w:val="TOC2"/>
        <w:rPr>
          <w:rFonts w:eastAsiaTheme="minorEastAsia"/>
          <w:color w:val="auto"/>
          <w:sz w:val="24"/>
          <w:szCs w:val="24"/>
          <w:lang w:val="en-US"/>
        </w:rPr>
      </w:pPr>
      <w:r w:rsidRPr="00EE4C7F">
        <w:t>7.1.</w:t>
      </w:r>
      <w:r>
        <w:rPr>
          <w:rFonts w:eastAsiaTheme="minorEastAsia"/>
          <w:color w:val="auto"/>
          <w:sz w:val="24"/>
          <w:szCs w:val="24"/>
          <w:lang w:val="en-US"/>
        </w:rPr>
        <w:tab/>
      </w:r>
      <w:r>
        <w:t>Summary</w:t>
      </w:r>
      <w:r>
        <w:tab/>
      </w:r>
      <w:r>
        <w:fldChar w:fldCharType="begin"/>
      </w:r>
      <w:r>
        <w:instrText xml:space="preserve"> PAGEREF _Toc456001248 \h </w:instrText>
      </w:r>
      <w:r>
        <w:fldChar w:fldCharType="separate"/>
      </w:r>
      <w:r>
        <w:t>20</w:t>
      </w:r>
      <w:r>
        <w:fldChar w:fldCharType="end"/>
      </w:r>
    </w:p>
    <w:p w14:paraId="6B790483" w14:textId="77777777" w:rsidR="007202D1" w:rsidRDefault="007202D1">
      <w:pPr>
        <w:pStyle w:val="TOC2"/>
        <w:rPr>
          <w:rFonts w:eastAsiaTheme="minorEastAsia"/>
          <w:color w:val="auto"/>
          <w:sz w:val="24"/>
          <w:szCs w:val="24"/>
          <w:lang w:val="en-US"/>
        </w:rPr>
      </w:pPr>
      <w:r w:rsidRPr="00EE4C7F">
        <w:t>7.2.</w:t>
      </w:r>
      <w:r>
        <w:rPr>
          <w:rFonts w:eastAsiaTheme="minorEastAsia"/>
          <w:color w:val="auto"/>
          <w:sz w:val="24"/>
          <w:szCs w:val="24"/>
          <w:lang w:val="en-US"/>
        </w:rPr>
        <w:tab/>
      </w:r>
      <w:r>
        <w:t>Purpose of the document</w:t>
      </w:r>
      <w:r>
        <w:tab/>
      </w:r>
      <w:r>
        <w:fldChar w:fldCharType="begin"/>
      </w:r>
      <w:r>
        <w:instrText xml:space="preserve"> PAGEREF _Toc456001249 \h </w:instrText>
      </w:r>
      <w:r>
        <w:fldChar w:fldCharType="separate"/>
      </w:r>
      <w:r>
        <w:t>21</w:t>
      </w:r>
      <w:r>
        <w:fldChar w:fldCharType="end"/>
      </w:r>
    </w:p>
    <w:p w14:paraId="1CAEF80C" w14:textId="77777777" w:rsidR="007202D1" w:rsidRDefault="007202D1">
      <w:pPr>
        <w:pStyle w:val="TOC2"/>
        <w:rPr>
          <w:rFonts w:eastAsiaTheme="minorEastAsia"/>
          <w:color w:val="auto"/>
          <w:sz w:val="24"/>
          <w:szCs w:val="24"/>
          <w:lang w:val="en-US"/>
        </w:rPr>
      </w:pPr>
      <w:r w:rsidRPr="00EE4C7F">
        <w:lastRenderedPageBreak/>
        <w:t>7.3.</w:t>
      </w:r>
      <w:r>
        <w:rPr>
          <w:rFonts w:eastAsiaTheme="minorEastAsia"/>
          <w:color w:val="auto"/>
          <w:sz w:val="24"/>
          <w:szCs w:val="24"/>
          <w:lang w:val="en-US"/>
        </w:rPr>
        <w:tab/>
      </w:r>
      <w:r>
        <w:t>Related documents</w:t>
      </w:r>
      <w:r>
        <w:tab/>
      </w:r>
      <w:r>
        <w:fldChar w:fldCharType="begin"/>
      </w:r>
      <w:r>
        <w:instrText xml:space="preserve"> PAGEREF _Toc456001250 \h </w:instrText>
      </w:r>
      <w:r>
        <w:fldChar w:fldCharType="separate"/>
      </w:r>
      <w:r>
        <w:t>21</w:t>
      </w:r>
      <w:r>
        <w:fldChar w:fldCharType="end"/>
      </w:r>
    </w:p>
    <w:p w14:paraId="7F6EB1E8" w14:textId="77777777" w:rsidR="007202D1" w:rsidRDefault="007202D1">
      <w:pPr>
        <w:pStyle w:val="TOC2"/>
        <w:rPr>
          <w:rFonts w:eastAsiaTheme="minorEastAsia"/>
          <w:color w:val="auto"/>
          <w:sz w:val="24"/>
          <w:szCs w:val="24"/>
          <w:lang w:val="en-US"/>
        </w:rPr>
      </w:pPr>
      <w:r w:rsidRPr="00EE4C7F">
        <w:t>7.4.</w:t>
      </w:r>
      <w:r>
        <w:rPr>
          <w:rFonts w:eastAsiaTheme="minorEastAsia"/>
          <w:color w:val="auto"/>
          <w:sz w:val="24"/>
          <w:szCs w:val="24"/>
          <w:lang w:val="en-US"/>
        </w:rPr>
        <w:tab/>
      </w:r>
      <w:r>
        <w:t>Discussion</w:t>
      </w:r>
      <w:r>
        <w:tab/>
      </w:r>
      <w:r>
        <w:fldChar w:fldCharType="begin"/>
      </w:r>
      <w:r>
        <w:instrText xml:space="preserve"> PAGEREF _Toc456001251 \h </w:instrText>
      </w:r>
      <w:r>
        <w:fldChar w:fldCharType="separate"/>
      </w:r>
      <w:r>
        <w:t>21</w:t>
      </w:r>
      <w:r>
        <w:fldChar w:fldCharType="end"/>
      </w:r>
    </w:p>
    <w:p w14:paraId="54AC1168" w14:textId="77777777" w:rsidR="007202D1" w:rsidRDefault="007202D1">
      <w:pPr>
        <w:pStyle w:val="TOC2"/>
        <w:rPr>
          <w:rFonts w:eastAsiaTheme="minorEastAsia"/>
          <w:color w:val="auto"/>
          <w:sz w:val="24"/>
          <w:szCs w:val="24"/>
          <w:lang w:val="en-US"/>
        </w:rPr>
      </w:pPr>
      <w:r w:rsidRPr="00EE4C7F">
        <w:t>7.5.</w:t>
      </w:r>
      <w:r>
        <w:rPr>
          <w:rFonts w:eastAsiaTheme="minorEastAsia"/>
          <w:color w:val="auto"/>
          <w:sz w:val="24"/>
          <w:szCs w:val="24"/>
          <w:lang w:val="en-US"/>
        </w:rPr>
        <w:tab/>
      </w:r>
      <w:r>
        <w:t>Action requested of the Committee</w:t>
      </w:r>
      <w:r>
        <w:tab/>
      </w:r>
      <w:r>
        <w:fldChar w:fldCharType="begin"/>
      </w:r>
      <w:r>
        <w:instrText xml:space="preserve"> PAGEREF _Toc456001252 \h </w:instrText>
      </w:r>
      <w:r>
        <w:fldChar w:fldCharType="separate"/>
      </w:r>
      <w:r>
        <w:t>22</w:t>
      </w:r>
      <w:r>
        <w:fldChar w:fldCharType="end"/>
      </w:r>
    </w:p>
    <w:p w14:paraId="6824B3FF" w14:textId="77777777" w:rsidR="007202D1" w:rsidRDefault="007202D1">
      <w:pPr>
        <w:pStyle w:val="TOC1"/>
        <w:rPr>
          <w:rFonts w:eastAsiaTheme="minorEastAsia"/>
          <w:b w:val="0"/>
          <w:color w:val="auto"/>
          <w:sz w:val="24"/>
          <w:szCs w:val="24"/>
          <w:lang w:val="en-US"/>
        </w:rPr>
      </w:pPr>
      <w:r w:rsidRPr="00EE4C7F">
        <w:t>8.</w:t>
      </w:r>
      <w:r>
        <w:rPr>
          <w:rFonts w:eastAsiaTheme="minorEastAsia"/>
          <w:b w:val="0"/>
          <w:color w:val="auto"/>
          <w:sz w:val="24"/>
          <w:szCs w:val="24"/>
          <w:lang w:val="en-US"/>
        </w:rPr>
        <w:tab/>
      </w:r>
      <w:r w:rsidRPr="00EE4C7F">
        <w:t>NEED FOR HARMONIZING REQUIREMENTS TO LEADING LINE DAYBOARD DIMENSIONS IN IALA DOCUMENTATION (GUIDELINE 1023)</w:t>
      </w:r>
      <w:r>
        <w:tab/>
      </w:r>
      <w:r>
        <w:fldChar w:fldCharType="begin"/>
      </w:r>
      <w:r>
        <w:instrText xml:space="preserve"> PAGEREF _Toc456001253 \h </w:instrText>
      </w:r>
      <w:r>
        <w:fldChar w:fldCharType="separate"/>
      </w:r>
      <w:r>
        <w:t>22</w:t>
      </w:r>
      <w:r>
        <w:fldChar w:fldCharType="end"/>
      </w:r>
    </w:p>
    <w:p w14:paraId="631A2915" w14:textId="77777777" w:rsidR="007202D1" w:rsidRDefault="007202D1">
      <w:pPr>
        <w:pStyle w:val="TOC2"/>
        <w:rPr>
          <w:rFonts w:eastAsiaTheme="minorEastAsia"/>
          <w:color w:val="auto"/>
          <w:sz w:val="24"/>
          <w:szCs w:val="24"/>
          <w:lang w:val="en-US"/>
        </w:rPr>
      </w:pPr>
      <w:r w:rsidRPr="00EE4C7F">
        <w:t>8.1.</w:t>
      </w:r>
      <w:r>
        <w:rPr>
          <w:rFonts w:eastAsiaTheme="minorEastAsia"/>
          <w:color w:val="auto"/>
          <w:sz w:val="24"/>
          <w:szCs w:val="24"/>
          <w:lang w:val="en-US"/>
        </w:rPr>
        <w:tab/>
      </w:r>
      <w:r>
        <w:t>Summary</w:t>
      </w:r>
      <w:r>
        <w:tab/>
      </w:r>
      <w:r>
        <w:fldChar w:fldCharType="begin"/>
      </w:r>
      <w:r>
        <w:instrText xml:space="preserve"> PAGEREF _Toc456001254 \h </w:instrText>
      </w:r>
      <w:r>
        <w:fldChar w:fldCharType="separate"/>
      </w:r>
      <w:r>
        <w:t>22</w:t>
      </w:r>
      <w:r>
        <w:fldChar w:fldCharType="end"/>
      </w:r>
    </w:p>
    <w:p w14:paraId="7DA6F699" w14:textId="77777777" w:rsidR="007202D1" w:rsidRDefault="007202D1">
      <w:pPr>
        <w:pStyle w:val="TOC2"/>
        <w:rPr>
          <w:rFonts w:eastAsiaTheme="minorEastAsia"/>
          <w:color w:val="auto"/>
          <w:sz w:val="24"/>
          <w:szCs w:val="24"/>
          <w:lang w:val="en-US"/>
        </w:rPr>
      </w:pPr>
      <w:r w:rsidRPr="00EE4C7F">
        <w:t>8.2.</w:t>
      </w:r>
      <w:r>
        <w:rPr>
          <w:rFonts w:eastAsiaTheme="minorEastAsia"/>
          <w:color w:val="auto"/>
          <w:sz w:val="24"/>
          <w:szCs w:val="24"/>
          <w:lang w:val="en-US"/>
        </w:rPr>
        <w:tab/>
      </w:r>
      <w:r>
        <w:t>Purpose of the document</w:t>
      </w:r>
      <w:r>
        <w:tab/>
      </w:r>
      <w:r>
        <w:fldChar w:fldCharType="begin"/>
      </w:r>
      <w:r>
        <w:instrText xml:space="preserve"> PAGEREF _Toc456001255 \h </w:instrText>
      </w:r>
      <w:r>
        <w:fldChar w:fldCharType="separate"/>
      </w:r>
      <w:r>
        <w:t>22</w:t>
      </w:r>
      <w:r>
        <w:fldChar w:fldCharType="end"/>
      </w:r>
    </w:p>
    <w:p w14:paraId="094F41F9" w14:textId="77777777" w:rsidR="007202D1" w:rsidRDefault="007202D1">
      <w:pPr>
        <w:pStyle w:val="TOC2"/>
        <w:rPr>
          <w:rFonts w:eastAsiaTheme="minorEastAsia"/>
          <w:color w:val="auto"/>
          <w:sz w:val="24"/>
          <w:szCs w:val="24"/>
          <w:lang w:val="en-US"/>
        </w:rPr>
      </w:pPr>
      <w:r w:rsidRPr="00EE4C7F">
        <w:t>8.3.</w:t>
      </w:r>
      <w:r>
        <w:rPr>
          <w:rFonts w:eastAsiaTheme="minorEastAsia"/>
          <w:color w:val="auto"/>
          <w:sz w:val="24"/>
          <w:szCs w:val="24"/>
          <w:lang w:val="en-US"/>
        </w:rPr>
        <w:tab/>
      </w:r>
      <w:r>
        <w:t>Background</w:t>
      </w:r>
      <w:r>
        <w:tab/>
      </w:r>
      <w:r>
        <w:fldChar w:fldCharType="begin"/>
      </w:r>
      <w:r>
        <w:instrText xml:space="preserve"> PAGEREF _Toc456001256 \h </w:instrText>
      </w:r>
      <w:r>
        <w:fldChar w:fldCharType="separate"/>
      </w:r>
      <w:r>
        <w:t>22</w:t>
      </w:r>
      <w:r>
        <w:fldChar w:fldCharType="end"/>
      </w:r>
    </w:p>
    <w:p w14:paraId="40A2A0A2" w14:textId="77777777" w:rsidR="007202D1" w:rsidRDefault="007202D1">
      <w:pPr>
        <w:pStyle w:val="TOC2"/>
        <w:rPr>
          <w:rFonts w:eastAsiaTheme="minorEastAsia"/>
          <w:color w:val="auto"/>
          <w:sz w:val="24"/>
          <w:szCs w:val="24"/>
          <w:lang w:val="en-US"/>
        </w:rPr>
      </w:pPr>
      <w:r w:rsidRPr="00EE4C7F">
        <w:t>8.4.</w:t>
      </w:r>
      <w:r>
        <w:rPr>
          <w:rFonts w:eastAsiaTheme="minorEastAsia"/>
          <w:color w:val="auto"/>
          <w:sz w:val="24"/>
          <w:szCs w:val="24"/>
          <w:lang w:val="en-US"/>
        </w:rPr>
        <w:tab/>
      </w:r>
      <w:r>
        <w:t>Discussion</w:t>
      </w:r>
      <w:r>
        <w:tab/>
      </w:r>
      <w:r>
        <w:fldChar w:fldCharType="begin"/>
      </w:r>
      <w:r>
        <w:instrText xml:space="preserve"> PAGEREF _Toc456001257 \h </w:instrText>
      </w:r>
      <w:r>
        <w:fldChar w:fldCharType="separate"/>
      </w:r>
      <w:r>
        <w:t>22</w:t>
      </w:r>
      <w:r>
        <w:fldChar w:fldCharType="end"/>
      </w:r>
    </w:p>
    <w:p w14:paraId="39F94304" w14:textId="77777777" w:rsidR="007202D1" w:rsidRDefault="007202D1">
      <w:pPr>
        <w:pStyle w:val="TOC2"/>
        <w:rPr>
          <w:rFonts w:eastAsiaTheme="minorEastAsia"/>
          <w:color w:val="auto"/>
          <w:sz w:val="24"/>
          <w:szCs w:val="24"/>
          <w:lang w:val="en-US"/>
        </w:rPr>
      </w:pPr>
      <w:r w:rsidRPr="00EE4C7F">
        <w:t>8.5.</w:t>
      </w:r>
      <w:r>
        <w:rPr>
          <w:rFonts w:eastAsiaTheme="minorEastAsia"/>
          <w:color w:val="auto"/>
          <w:sz w:val="24"/>
          <w:szCs w:val="24"/>
          <w:lang w:val="en-US"/>
        </w:rPr>
        <w:tab/>
      </w:r>
      <w:r>
        <w:t>Action requested of the Committee</w:t>
      </w:r>
      <w:r>
        <w:tab/>
      </w:r>
      <w:r>
        <w:fldChar w:fldCharType="begin"/>
      </w:r>
      <w:r>
        <w:instrText xml:space="preserve"> PAGEREF _Toc456001258 \h </w:instrText>
      </w:r>
      <w:r>
        <w:fldChar w:fldCharType="separate"/>
      </w:r>
      <w:r>
        <w:t>23</w:t>
      </w:r>
      <w:r>
        <w:fldChar w:fldCharType="end"/>
      </w:r>
    </w:p>
    <w:p w14:paraId="2A8CB3F7" w14:textId="77777777" w:rsidR="007202D1" w:rsidRDefault="007202D1">
      <w:pPr>
        <w:pStyle w:val="TOC1"/>
        <w:rPr>
          <w:rFonts w:eastAsiaTheme="minorEastAsia"/>
          <w:b w:val="0"/>
          <w:color w:val="auto"/>
          <w:sz w:val="24"/>
          <w:szCs w:val="24"/>
          <w:lang w:val="en-US"/>
        </w:rPr>
      </w:pPr>
      <w:r w:rsidRPr="00EE4C7F">
        <w:t>9.</w:t>
      </w:r>
      <w:r>
        <w:rPr>
          <w:rFonts w:eastAsiaTheme="minorEastAsia"/>
          <w:b w:val="0"/>
          <w:color w:val="auto"/>
          <w:sz w:val="24"/>
          <w:szCs w:val="24"/>
          <w:lang w:val="en-US"/>
        </w:rPr>
        <w:tab/>
      </w:r>
      <w:r w:rsidRPr="00EE4C7F">
        <w:t>UNDERSTANDING IALA LEADING LINE CALCULATIONS (UNFINISHED DOCUMENT)</w:t>
      </w:r>
      <w:r>
        <w:tab/>
      </w:r>
      <w:r>
        <w:fldChar w:fldCharType="begin"/>
      </w:r>
      <w:r>
        <w:instrText xml:space="preserve"> PAGEREF _Toc456001259 \h </w:instrText>
      </w:r>
      <w:r>
        <w:fldChar w:fldCharType="separate"/>
      </w:r>
      <w:r>
        <w:t>24</w:t>
      </w:r>
      <w:r>
        <w:fldChar w:fldCharType="end"/>
      </w:r>
    </w:p>
    <w:p w14:paraId="72E0D774" w14:textId="77777777" w:rsidR="007202D1" w:rsidRDefault="007202D1">
      <w:pPr>
        <w:pStyle w:val="TOC2"/>
        <w:rPr>
          <w:rFonts w:eastAsiaTheme="minorEastAsia"/>
          <w:color w:val="auto"/>
          <w:sz w:val="24"/>
          <w:szCs w:val="24"/>
          <w:lang w:val="en-US"/>
        </w:rPr>
      </w:pPr>
      <w:r w:rsidRPr="00EE4C7F">
        <w:t>9.1.</w:t>
      </w:r>
      <w:r>
        <w:rPr>
          <w:rFonts w:eastAsiaTheme="minorEastAsia"/>
          <w:color w:val="auto"/>
          <w:sz w:val="24"/>
          <w:szCs w:val="24"/>
          <w:lang w:val="en-US"/>
        </w:rPr>
        <w:tab/>
      </w:r>
      <w:r>
        <w:t>Design Steps</w:t>
      </w:r>
      <w:r>
        <w:tab/>
      </w:r>
      <w:r>
        <w:fldChar w:fldCharType="begin"/>
      </w:r>
      <w:r>
        <w:instrText xml:space="preserve"> PAGEREF _Toc456001260 \h </w:instrText>
      </w:r>
      <w:r>
        <w:fldChar w:fldCharType="separate"/>
      </w:r>
      <w:r>
        <w:t>24</w:t>
      </w:r>
      <w:r>
        <w:fldChar w:fldCharType="end"/>
      </w:r>
    </w:p>
    <w:p w14:paraId="36B67D58"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9.1.1.</w:t>
      </w:r>
      <w:r>
        <w:rPr>
          <w:rFonts w:eastAsiaTheme="minorEastAsia"/>
          <w:noProof/>
          <w:sz w:val="24"/>
          <w:szCs w:val="24"/>
          <w:lang w:val="en-US"/>
        </w:rPr>
        <w:tab/>
      </w:r>
      <w:r>
        <w:rPr>
          <w:noProof/>
        </w:rPr>
        <w:t>Explanation for Step 1:</w:t>
      </w:r>
      <w:r>
        <w:rPr>
          <w:noProof/>
        </w:rPr>
        <w:tab/>
      </w:r>
      <w:r>
        <w:rPr>
          <w:noProof/>
        </w:rPr>
        <w:fldChar w:fldCharType="begin"/>
      </w:r>
      <w:r>
        <w:rPr>
          <w:noProof/>
        </w:rPr>
        <w:instrText xml:space="preserve"> PAGEREF _Toc456001261 \h </w:instrText>
      </w:r>
      <w:r>
        <w:rPr>
          <w:noProof/>
        </w:rPr>
      </w:r>
      <w:r>
        <w:rPr>
          <w:noProof/>
        </w:rPr>
        <w:fldChar w:fldCharType="separate"/>
      </w:r>
      <w:r>
        <w:rPr>
          <w:noProof/>
        </w:rPr>
        <w:t>24</w:t>
      </w:r>
      <w:r>
        <w:rPr>
          <w:noProof/>
        </w:rPr>
        <w:fldChar w:fldCharType="end"/>
      </w:r>
    </w:p>
    <w:p w14:paraId="11F36AB8"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9.1.2.</w:t>
      </w:r>
      <w:r>
        <w:rPr>
          <w:rFonts w:eastAsiaTheme="minorEastAsia"/>
          <w:noProof/>
          <w:sz w:val="24"/>
          <w:szCs w:val="24"/>
          <w:lang w:val="en-US"/>
        </w:rPr>
        <w:tab/>
      </w:r>
      <w:r>
        <w:rPr>
          <w:noProof/>
        </w:rPr>
        <w:t>Step 2</w:t>
      </w:r>
      <w:r>
        <w:rPr>
          <w:noProof/>
        </w:rPr>
        <w:tab/>
      </w:r>
      <w:r>
        <w:rPr>
          <w:noProof/>
        </w:rPr>
        <w:fldChar w:fldCharType="begin"/>
      </w:r>
      <w:r>
        <w:rPr>
          <w:noProof/>
        </w:rPr>
        <w:instrText xml:space="preserve"> PAGEREF _Toc456001262 \h </w:instrText>
      </w:r>
      <w:r>
        <w:rPr>
          <w:noProof/>
        </w:rPr>
      </w:r>
      <w:r>
        <w:rPr>
          <w:noProof/>
        </w:rPr>
        <w:fldChar w:fldCharType="separate"/>
      </w:r>
      <w:r>
        <w:rPr>
          <w:noProof/>
        </w:rPr>
        <w:t>26</w:t>
      </w:r>
      <w:r>
        <w:rPr>
          <w:noProof/>
        </w:rPr>
        <w:fldChar w:fldCharType="end"/>
      </w:r>
    </w:p>
    <w:p w14:paraId="4251CED7"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9.1.3.</w:t>
      </w:r>
      <w:r>
        <w:rPr>
          <w:rFonts w:eastAsiaTheme="minorEastAsia"/>
          <w:noProof/>
          <w:sz w:val="24"/>
          <w:szCs w:val="24"/>
          <w:lang w:val="en-US"/>
        </w:rPr>
        <w:tab/>
      </w:r>
      <w:r>
        <w:rPr>
          <w:noProof/>
        </w:rPr>
        <w:t>Explanation of intensity</w:t>
      </w:r>
      <w:r>
        <w:rPr>
          <w:noProof/>
        </w:rPr>
        <w:tab/>
      </w:r>
      <w:r>
        <w:rPr>
          <w:noProof/>
        </w:rPr>
        <w:fldChar w:fldCharType="begin"/>
      </w:r>
      <w:r>
        <w:rPr>
          <w:noProof/>
        </w:rPr>
        <w:instrText xml:space="preserve"> PAGEREF _Toc456001263 \h </w:instrText>
      </w:r>
      <w:r>
        <w:rPr>
          <w:noProof/>
        </w:rPr>
      </w:r>
      <w:r>
        <w:rPr>
          <w:noProof/>
        </w:rPr>
        <w:fldChar w:fldCharType="separate"/>
      </w:r>
      <w:r>
        <w:rPr>
          <w:noProof/>
        </w:rPr>
        <w:t>27</w:t>
      </w:r>
      <w:r>
        <w:rPr>
          <w:noProof/>
        </w:rPr>
        <w:fldChar w:fldCharType="end"/>
      </w:r>
    </w:p>
    <w:p w14:paraId="5778D835"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9.1.4.</w:t>
      </w:r>
      <w:r>
        <w:rPr>
          <w:rFonts w:eastAsiaTheme="minorEastAsia"/>
          <w:noProof/>
          <w:sz w:val="24"/>
          <w:szCs w:val="24"/>
          <w:lang w:val="en-US"/>
        </w:rPr>
        <w:tab/>
      </w:r>
      <w:r>
        <w:rPr>
          <w:noProof/>
        </w:rPr>
        <w:t>Middle of the channel:</w:t>
      </w:r>
      <w:r>
        <w:rPr>
          <w:noProof/>
        </w:rPr>
        <w:tab/>
      </w:r>
      <w:r>
        <w:rPr>
          <w:noProof/>
        </w:rPr>
        <w:fldChar w:fldCharType="begin"/>
      </w:r>
      <w:r>
        <w:rPr>
          <w:noProof/>
        </w:rPr>
        <w:instrText xml:space="preserve"> PAGEREF _Toc456001264 \h </w:instrText>
      </w:r>
      <w:r>
        <w:rPr>
          <w:noProof/>
        </w:rPr>
      </w:r>
      <w:r>
        <w:rPr>
          <w:noProof/>
        </w:rPr>
        <w:fldChar w:fldCharType="separate"/>
      </w:r>
      <w:r>
        <w:rPr>
          <w:noProof/>
        </w:rPr>
        <w:t>27</w:t>
      </w:r>
      <w:r>
        <w:rPr>
          <w:noProof/>
        </w:rPr>
        <w:fldChar w:fldCharType="end"/>
      </w:r>
    </w:p>
    <w:p w14:paraId="520B5BBE"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9.1.5.</w:t>
      </w:r>
      <w:r>
        <w:rPr>
          <w:rFonts w:eastAsiaTheme="minorEastAsia"/>
          <w:noProof/>
          <w:sz w:val="24"/>
          <w:szCs w:val="24"/>
          <w:lang w:val="en-US"/>
        </w:rPr>
        <w:tab/>
      </w:r>
      <w:r>
        <w:rPr>
          <w:noProof/>
        </w:rPr>
        <w:t>Far end of the channel:</w:t>
      </w:r>
      <w:r>
        <w:rPr>
          <w:noProof/>
        </w:rPr>
        <w:tab/>
      </w:r>
      <w:r>
        <w:rPr>
          <w:noProof/>
        </w:rPr>
        <w:fldChar w:fldCharType="begin"/>
      </w:r>
      <w:r>
        <w:rPr>
          <w:noProof/>
        </w:rPr>
        <w:instrText xml:space="preserve"> PAGEREF _Toc456001265 \h </w:instrText>
      </w:r>
      <w:r>
        <w:rPr>
          <w:noProof/>
        </w:rPr>
      </w:r>
      <w:r>
        <w:rPr>
          <w:noProof/>
        </w:rPr>
        <w:fldChar w:fldCharType="separate"/>
      </w:r>
      <w:r>
        <w:rPr>
          <w:noProof/>
        </w:rPr>
        <w:t>27</w:t>
      </w:r>
      <w:r>
        <w:rPr>
          <w:noProof/>
        </w:rPr>
        <w:fldChar w:fldCharType="end"/>
      </w:r>
    </w:p>
    <w:p w14:paraId="18CB76D8"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9.1.6.</w:t>
      </w:r>
      <w:r>
        <w:rPr>
          <w:rFonts w:eastAsiaTheme="minorEastAsia"/>
          <w:noProof/>
          <w:sz w:val="24"/>
          <w:szCs w:val="24"/>
          <w:lang w:val="en-US"/>
        </w:rPr>
        <w:tab/>
      </w:r>
      <w:r>
        <w:rPr>
          <w:noProof/>
        </w:rPr>
        <w:t>Step 3</w:t>
      </w:r>
      <w:r>
        <w:rPr>
          <w:noProof/>
        </w:rPr>
        <w:tab/>
      </w:r>
      <w:r>
        <w:rPr>
          <w:noProof/>
        </w:rPr>
        <w:fldChar w:fldCharType="begin"/>
      </w:r>
      <w:r>
        <w:rPr>
          <w:noProof/>
        </w:rPr>
        <w:instrText xml:space="preserve"> PAGEREF _Toc456001266 \h </w:instrText>
      </w:r>
      <w:r>
        <w:rPr>
          <w:noProof/>
        </w:rPr>
      </w:r>
      <w:r>
        <w:rPr>
          <w:noProof/>
        </w:rPr>
        <w:fldChar w:fldCharType="separate"/>
      </w:r>
      <w:r>
        <w:rPr>
          <w:noProof/>
        </w:rPr>
        <w:t>28</w:t>
      </w:r>
      <w:r>
        <w:rPr>
          <w:noProof/>
        </w:rPr>
        <w:fldChar w:fldCharType="end"/>
      </w:r>
    </w:p>
    <w:p w14:paraId="509B08BF"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9.1.7.</w:t>
      </w:r>
      <w:r>
        <w:rPr>
          <w:rFonts w:eastAsiaTheme="minorEastAsia"/>
          <w:noProof/>
          <w:sz w:val="24"/>
          <w:szCs w:val="24"/>
          <w:lang w:val="en-US"/>
        </w:rPr>
        <w:tab/>
      </w:r>
      <w:r>
        <w:rPr>
          <w:noProof/>
        </w:rPr>
        <w:t>Explanation for the vertical angle</w:t>
      </w:r>
      <w:r>
        <w:rPr>
          <w:noProof/>
        </w:rPr>
        <w:tab/>
      </w:r>
      <w:r>
        <w:rPr>
          <w:noProof/>
        </w:rPr>
        <w:fldChar w:fldCharType="begin"/>
      </w:r>
      <w:r>
        <w:rPr>
          <w:noProof/>
        </w:rPr>
        <w:instrText xml:space="preserve"> PAGEREF _Toc456001267 \h </w:instrText>
      </w:r>
      <w:r>
        <w:rPr>
          <w:noProof/>
        </w:rPr>
      </w:r>
      <w:r>
        <w:rPr>
          <w:noProof/>
        </w:rPr>
        <w:fldChar w:fldCharType="separate"/>
      </w:r>
      <w:r>
        <w:rPr>
          <w:noProof/>
        </w:rPr>
        <w:t>28</w:t>
      </w:r>
      <w:r>
        <w:rPr>
          <w:noProof/>
        </w:rPr>
        <w:fldChar w:fldCharType="end"/>
      </w:r>
    </w:p>
    <w:p w14:paraId="66AB5DC7"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9.1.8.</w:t>
      </w:r>
      <w:r>
        <w:rPr>
          <w:rFonts w:eastAsiaTheme="minorEastAsia"/>
          <w:noProof/>
          <w:sz w:val="24"/>
          <w:szCs w:val="24"/>
          <w:lang w:val="en-US"/>
        </w:rPr>
        <w:tab/>
      </w:r>
      <w:r>
        <w:rPr>
          <w:noProof/>
        </w:rPr>
        <w:t>Step 4</w:t>
      </w:r>
      <w:r>
        <w:rPr>
          <w:noProof/>
        </w:rPr>
        <w:tab/>
      </w:r>
      <w:r>
        <w:rPr>
          <w:noProof/>
        </w:rPr>
        <w:fldChar w:fldCharType="begin"/>
      </w:r>
      <w:r>
        <w:rPr>
          <w:noProof/>
        </w:rPr>
        <w:instrText xml:space="preserve"> PAGEREF _Toc456001268 \h </w:instrText>
      </w:r>
      <w:r>
        <w:rPr>
          <w:noProof/>
        </w:rPr>
      </w:r>
      <w:r>
        <w:rPr>
          <w:noProof/>
        </w:rPr>
        <w:fldChar w:fldCharType="separate"/>
      </w:r>
      <w:r>
        <w:rPr>
          <w:noProof/>
        </w:rPr>
        <w:t>30</w:t>
      </w:r>
      <w:r>
        <w:rPr>
          <w:noProof/>
        </w:rPr>
        <w:fldChar w:fldCharType="end"/>
      </w:r>
    </w:p>
    <w:p w14:paraId="573985B1" w14:textId="77777777" w:rsidR="007202D1" w:rsidRDefault="007202D1">
      <w:pPr>
        <w:pStyle w:val="TOC3"/>
        <w:tabs>
          <w:tab w:val="left" w:pos="1134"/>
          <w:tab w:val="right" w:leader="dot" w:pos="10195"/>
        </w:tabs>
        <w:rPr>
          <w:rFonts w:eastAsiaTheme="minorEastAsia"/>
          <w:noProof/>
          <w:sz w:val="24"/>
          <w:szCs w:val="24"/>
          <w:lang w:val="en-US"/>
        </w:rPr>
      </w:pPr>
      <w:r w:rsidRPr="00EE4C7F">
        <w:rPr>
          <w:noProof/>
        </w:rPr>
        <w:t>9.1.9.</w:t>
      </w:r>
      <w:r>
        <w:rPr>
          <w:rFonts w:eastAsiaTheme="minorEastAsia"/>
          <w:noProof/>
          <w:sz w:val="24"/>
          <w:szCs w:val="24"/>
          <w:lang w:val="en-US"/>
        </w:rPr>
        <w:tab/>
      </w:r>
      <w:r>
        <w:rPr>
          <w:noProof/>
        </w:rPr>
        <w:t>Step 5</w:t>
      </w:r>
      <w:r>
        <w:rPr>
          <w:noProof/>
        </w:rPr>
        <w:tab/>
      </w:r>
      <w:r>
        <w:rPr>
          <w:noProof/>
        </w:rPr>
        <w:fldChar w:fldCharType="begin"/>
      </w:r>
      <w:r>
        <w:rPr>
          <w:noProof/>
        </w:rPr>
        <w:instrText xml:space="preserve"> PAGEREF _Toc456001269 \h </w:instrText>
      </w:r>
      <w:r>
        <w:rPr>
          <w:noProof/>
        </w:rPr>
      </w:r>
      <w:r>
        <w:rPr>
          <w:noProof/>
        </w:rPr>
        <w:fldChar w:fldCharType="separate"/>
      </w:r>
      <w:r>
        <w:rPr>
          <w:noProof/>
        </w:rPr>
        <w:t>31</w:t>
      </w:r>
      <w:r>
        <w:rPr>
          <w:noProof/>
        </w:rPr>
        <w:fldChar w:fldCharType="end"/>
      </w:r>
    </w:p>
    <w:p w14:paraId="54CAAE71" w14:textId="77777777" w:rsidR="007202D1" w:rsidRDefault="007202D1">
      <w:pPr>
        <w:pStyle w:val="TOC1"/>
        <w:rPr>
          <w:rFonts w:eastAsiaTheme="minorEastAsia"/>
          <w:b w:val="0"/>
          <w:color w:val="auto"/>
          <w:sz w:val="24"/>
          <w:szCs w:val="24"/>
          <w:lang w:val="en-US"/>
        </w:rPr>
      </w:pPr>
      <w:r w:rsidRPr="00EE4C7F">
        <w:t>10.</w:t>
      </w:r>
      <w:r>
        <w:rPr>
          <w:rFonts w:eastAsiaTheme="minorEastAsia"/>
          <w:b w:val="0"/>
          <w:color w:val="auto"/>
          <w:sz w:val="24"/>
          <w:szCs w:val="24"/>
          <w:lang w:val="en-US"/>
        </w:rPr>
        <w:tab/>
      </w:r>
      <w:r>
        <w:t>ACRONYMS</w:t>
      </w:r>
      <w:r>
        <w:tab/>
      </w:r>
      <w:r>
        <w:fldChar w:fldCharType="begin"/>
      </w:r>
      <w:r>
        <w:instrText xml:space="preserve"> PAGEREF _Toc456001270 \h </w:instrText>
      </w:r>
      <w:r>
        <w:fldChar w:fldCharType="separate"/>
      </w:r>
      <w:r>
        <w:t>33</w:t>
      </w:r>
      <w:r>
        <w:fldChar w:fldCharType="end"/>
      </w:r>
    </w:p>
    <w:p w14:paraId="7E930867" w14:textId="77777777" w:rsidR="007202D1" w:rsidRDefault="007202D1">
      <w:pPr>
        <w:pStyle w:val="TOC1"/>
        <w:rPr>
          <w:rFonts w:eastAsiaTheme="minorEastAsia"/>
          <w:b w:val="0"/>
          <w:color w:val="auto"/>
          <w:sz w:val="24"/>
          <w:szCs w:val="24"/>
          <w:lang w:val="en-US"/>
        </w:rPr>
      </w:pPr>
      <w:r w:rsidRPr="00EE4C7F">
        <w:t>11.</w:t>
      </w:r>
      <w:r>
        <w:rPr>
          <w:rFonts w:eastAsiaTheme="minorEastAsia"/>
          <w:b w:val="0"/>
          <w:color w:val="auto"/>
          <w:sz w:val="24"/>
          <w:szCs w:val="24"/>
          <w:lang w:val="en-US"/>
        </w:rPr>
        <w:tab/>
      </w:r>
      <w:r>
        <w:t>REFERENCES</w:t>
      </w:r>
      <w:r>
        <w:tab/>
      </w:r>
      <w:r>
        <w:fldChar w:fldCharType="begin"/>
      </w:r>
      <w:r>
        <w:instrText xml:space="preserve"> PAGEREF _Toc456001271 \h </w:instrText>
      </w:r>
      <w:r>
        <w:fldChar w:fldCharType="separate"/>
      </w:r>
      <w:r>
        <w:t>33</w:t>
      </w:r>
      <w:r>
        <w:fldChar w:fldCharType="end"/>
      </w:r>
    </w:p>
    <w:p w14:paraId="69B65213" w14:textId="77777777" w:rsidR="007202D1" w:rsidRDefault="007202D1">
      <w:pPr>
        <w:pStyle w:val="TOC4"/>
        <w:rPr>
          <w:rFonts w:eastAsiaTheme="minorEastAsia"/>
          <w:b w:val="0"/>
          <w:noProof/>
          <w:color w:val="auto"/>
          <w:sz w:val="24"/>
          <w:szCs w:val="24"/>
          <w:lang w:val="en-US"/>
        </w:rPr>
      </w:pPr>
      <w:r w:rsidRPr="00EE4C7F">
        <w:rPr>
          <w:noProof/>
          <w:u w:color="407EC9"/>
        </w:rPr>
        <w:t>ANNEX A</w:t>
      </w:r>
      <w:r>
        <w:rPr>
          <w:rFonts w:eastAsiaTheme="minorEastAsia"/>
          <w:b w:val="0"/>
          <w:noProof/>
          <w:color w:val="auto"/>
          <w:sz w:val="24"/>
          <w:szCs w:val="24"/>
          <w:lang w:val="en-US"/>
        </w:rPr>
        <w:tab/>
      </w:r>
      <w:r w:rsidRPr="00EE4C7F">
        <w:rPr>
          <w:noProof/>
        </w:rPr>
        <w:t>EXAMPLE OF AN ANNEX - LANDSCAPE</w:t>
      </w:r>
      <w:r>
        <w:rPr>
          <w:noProof/>
        </w:rPr>
        <w:tab/>
      </w:r>
      <w:r>
        <w:rPr>
          <w:noProof/>
        </w:rPr>
        <w:fldChar w:fldCharType="begin"/>
      </w:r>
      <w:r>
        <w:rPr>
          <w:noProof/>
        </w:rPr>
        <w:instrText xml:space="preserve"> PAGEREF _Toc456001272 \h </w:instrText>
      </w:r>
      <w:r>
        <w:rPr>
          <w:noProof/>
        </w:rPr>
      </w:r>
      <w:r>
        <w:rPr>
          <w:noProof/>
        </w:rPr>
        <w:fldChar w:fldCharType="separate"/>
      </w:r>
      <w:r>
        <w:rPr>
          <w:noProof/>
        </w:rPr>
        <w:t>34</w:t>
      </w:r>
      <w:r>
        <w:rPr>
          <w:noProof/>
        </w:rPr>
        <w:fldChar w:fldCharType="end"/>
      </w:r>
    </w:p>
    <w:p w14:paraId="12778A15" w14:textId="77777777" w:rsidR="007202D1" w:rsidRDefault="007202D1">
      <w:pPr>
        <w:pStyle w:val="TOC5"/>
        <w:tabs>
          <w:tab w:val="left" w:pos="1843"/>
        </w:tabs>
        <w:rPr>
          <w:rFonts w:eastAsiaTheme="minorEastAsia" w:cstheme="minorBidi"/>
          <w:noProof/>
          <w:color w:val="auto"/>
          <w:sz w:val="24"/>
          <w:szCs w:val="24"/>
          <w:lang w:val="en-US"/>
        </w:rPr>
      </w:pPr>
      <w:r w:rsidRPr="00EE4C7F">
        <w:rPr>
          <w:caps/>
          <w:noProof/>
          <w:u w:color="407EC9"/>
        </w:rPr>
        <w:t>APPENDIX 1</w:t>
      </w:r>
      <w:r>
        <w:rPr>
          <w:rFonts w:eastAsiaTheme="minorEastAsia" w:cstheme="minorBidi"/>
          <w:noProof/>
          <w:color w:val="auto"/>
          <w:sz w:val="24"/>
          <w:szCs w:val="24"/>
          <w:lang w:val="en-US"/>
        </w:rPr>
        <w:tab/>
      </w:r>
      <w:r>
        <w:rPr>
          <w:noProof/>
        </w:rPr>
        <w:t>EXAMPLE OF AN APPENDIX TITLE</w:t>
      </w:r>
      <w:r>
        <w:rPr>
          <w:noProof/>
        </w:rPr>
        <w:tab/>
      </w:r>
      <w:r>
        <w:rPr>
          <w:noProof/>
        </w:rPr>
        <w:fldChar w:fldCharType="begin"/>
      </w:r>
      <w:r>
        <w:rPr>
          <w:noProof/>
        </w:rPr>
        <w:instrText xml:space="preserve"> PAGEREF _Toc456001273 \h </w:instrText>
      </w:r>
      <w:r>
        <w:rPr>
          <w:noProof/>
        </w:rPr>
      </w:r>
      <w:r>
        <w:rPr>
          <w:noProof/>
        </w:rPr>
        <w:fldChar w:fldCharType="separate"/>
      </w:r>
      <w:r>
        <w:rPr>
          <w:noProof/>
        </w:rPr>
        <w:t>35</w:t>
      </w:r>
      <w:r>
        <w:rPr>
          <w:noProof/>
        </w:rPr>
        <w:fldChar w:fldCharType="end"/>
      </w:r>
    </w:p>
    <w:p w14:paraId="0EF8FFAE" w14:textId="77777777" w:rsidR="007202D1" w:rsidRDefault="007202D1">
      <w:pPr>
        <w:pStyle w:val="TOC4"/>
        <w:rPr>
          <w:rFonts w:eastAsiaTheme="minorEastAsia"/>
          <w:b w:val="0"/>
          <w:noProof/>
          <w:color w:val="auto"/>
          <w:sz w:val="24"/>
          <w:szCs w:val="24"/>
          <w:lang w:val="en-US"/>
        </w:rPr>
      </w:pPr>
      <w:r w:rsidRPr="00EE4C7F">
        <w:rPr>
          <w:noProof/>
          <w:u w:color="407EC9"/>
        </w:rPr>
        <w:t>ANNEX B</w:t>
      </w:r>
      <w:r>
        <w:rPr>
          <w:rFonts w:eastAsiaTheme="minorEastAsia"/>
          <w:b w:val="0"/>
          <w:noProof/>
          <w:color w:val="auto"/>
          <w:sz w:val="24"/>
          <w:szCs w:val="24"/>
          <w:lang w:val="en-US"/>
        </w:rPr>
        <w:tab/>
      </w:r>
      <w:r>
        <w:rPr>
          <w:noProof/>
        </w:rPr>
        <w:t>(</w:t>
      </w:r>
      <w:r w:rsidRPr="00EE4C7F">
        <w:rPr>
          <w:noProof/>
        </w:rPr>
        <w:t>EXAMPLE ANNEX TITLE</w:t>
      </w:r>
      <w:r>
        <w:rPr>
          <w:noProof/>
        </w:rPr>
        <w:t>)</w:t>
      </w:r>
      <w:r>
        <w:rPr>
          <w:noProof/>
        </w:rPr>
        <w:tab/>
      </w:r>
      <w:r>
        <w:rPr>
          <w:noProof/>
        </w:rPr>
        <w:fldChar w:fldCharType="begin"/>
      </w:r>
      <w:r>
        <w:rPr>
          <w:noProof/>
        </w:rPr>
        <w:instrText xml:space="preserve"> PAGEREF _Toc456001274 \h </w:instrText>
      </w:r>
      <w:r>
        <w:rPr>
          <w:noProof/>
        </w:rPr>
      </w:r>
      <w:r>
        <w:rPr>
          <w:noProof/>
        </w:rPr>
        <w:fldChar w:fldCharType="separate"/>
      </w:r>
      <w:r>
        <w:rPr>
          <w:noProof/>
        </w:rPr>
        <w:t>36</w:t>
      </w:r>
      <w:r>
        <w:rPr>
          <w:noProof/>
        </w:rPr>
        <w:fldChar w:fldCharType="end"/>
      </w:r>
    </w:p>
    <w:p w14:paraId="01756498" w14:textId="77777777" w:rsidR="007202D1" w:rsidRDefault="007202D1">
      <w:pPr>
        <w:pStyle w:val="TOC4"/>
        <w:rPr>
          <w:rFonts w:eastAsiaTheme="minorEastAsia"/>
          <w:b w:val="0"/>
          <w:noProof/>
          <w:color w:val="auto"/>
          <w:sz w:val="24"/>
          <w:szCs w:val="24"/>
          <w:lang w:val="en-US"/>
        </w:rPr>
      </w:pPr>
      <w:r w:rsidRPr="00EE4C7F">
        <w:rPr>
          <w:noProof/>
          <w:u w:color="407EC9"/>
        </w:rPr>
        <w:t>ANNEX C</w:t>
      </w:r>
      <w:r>
        <w:rPr>
          <w:rFonts w:eastAsiaTheme="minorEastAsia"/>
          <w:b w:val="0"/>
          <w:noProof/>
          <w:color w:val="auto"/>
          <w:sz w:val="24"/>
          <w:szCs w:val="24"/>
          <w:lang w:val="en-US"/>
        </w:rPr>
        <w:tab/>
      </w:r>
      <w:r w:rsidRPr="00EE4C7F">
        <w:rPr>
          <w:noProof/>
        </w:rPr>
        <w:t>PERMITTED COLOUR PALETTE</w:t>
      </w:r>
      <w:r>
        <w:rPr>
          <w:noProof/>
        </w:rPr>
        <w:tab/>
      </w:r>
      <w:r>
        <w:rPr>
          <w:noProof/>
        </w:rPr>
        <w:fldChar w:fldCharType="begin"/>
      </w:r>
      <w:r>
        <w:rPr>
          <w:noProof/>
        </w:rPr>
        <w:instrText xml:space="preserve"> PAGEREF _Toc456001275 \h </w:instrText>
      </w:r>
      <w:r>
        <w:rPr>
          <w:noProof/>
        </w:rPr>
      </w:r>
      <w:r>
        <w:rPr>
          <w:noProof/>
        </w:rPr>
        <w:fldChar w:fldCharType="separate"/>
      </w:r>
      <w:r>
        <w:rPr>
          <w:noProof/>
        </w:rPr>
        <w:t>37</w:t>
      </w:r>
      <w:r>
        <w:rPr>
          <w:noProof/>
        </w:rPr>
        <w:fldChar w:fldCharType="end"/>
      </w:r>
    </w:p>
    <w:p w14:paraId="33ED6F8C" w14:textId="77777777" w:rsidR="00642025" w:rsidRPr="0093492E" w:rsidRDefault="004A4EC4" w:rsidP="00BA5754">
      <w:pPr>
        <w:rPr>
          <w:noProof/>
        </w:rPr>
      </w:pPr>
      <w:r>
        <w:rPr>
          <w:noProof/>
        </w:rPr>
        <w:fldChar w:fldCharType="end"/>
      </w:r>
    </w:p>
    <w:p w14:paraId="36DD20F5" w14:textId="77777777" w:rsidR="0078486B" w:rsidRDefault="002F265A" w:rsidP="00C9558A">
      <w:pPr>
        <w:pStyle w:val="ListofFigures"/>
      </w:pPr>
      <w:r>
        <w:t>List of Tables</w:t>
      </w:r>
    </w:p>
    <w:p w14:paraId="67586704" w14:textId="77777777" w:rsidR="007202D1"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7202D1">
        <w:rPr>
          <w:noProof/>
        </w:rPr>
        <w:t>Table 1</w:t>
      </w:r>
      <w:r w:rsidR="007202D1">
        <w:rPr>
          <w:rFonts w:eastAsiaTheme="minorEastAsia"/>
          <w:i w:val="0"/>
          <w:noProof/>
          <w:sz w:val="24"/>
          <w:szCs w:val="24"/>
          <w:lang w:val="en-US"/>
        </w:rPr>
        <w:tab/>
      </w:r>
      <w:r w:rsidR="007202D1">
        <w:rPr>
          <w:noProof/>
        </w:rPr>
        <w:t>Example table</w:t>
      </w:r>
      <w:r w:rsidR="007202D1">
        <w:rPr>
          <w:noProof/>
        </w:rPr>
        <w:tab/>
      </w:r>
      <w:r w:rsidR="007202D1">
        <w:rPr>
          <w:noProof/>
        </w:rPr>
        <w:fldChar w:fldCharType="begin"/>
      </w:r>
      <w:r w:rsidR="007202D1">
        <w:rPr>
          <w:noProof/>
        </w:rPr>
        <w:instrText xml:space="preserve"> PAGEREF _Toc456001276 \h </w:instrText>
      </w:r>
      <w:r w:rsidR="007202D1">
        <w:rPr>
          <w:noProof/>
        </w:rPr>
      </w:r>
      <w:r w:rsidR="007202D1">
        <w:rPr>
          <w:noProof/>
        </w:rPr>
        <w:fldChar w:fldCharType="separate"/>
      </w:r>
      <w:r w:rsidR="007202D1">
        <w:rPr>
          <w:noProof/>
        </w:rPr>
        <w:t>34</w:t>
      </w:r>
      <w:r w:rsidR="007202D1">
        <w:rPr>
          <w:noProof/>
        </w:rPr>
        <w:fldChar w:fldCharType="end"/>
      </w:r>
    </w:p>
    <w:p w14:paraId="0BF7A425" w14:textId="77777777" w:rsidR="00161325" w:rsidRPr="00C91630" w:rsidRDefault="00923B4D" w:rsidP="00BA5754">
      <w:r>
        <w:fldChar w:fldCharType="end"/>
      </w:r>
    </w:p>
    <w:p w14:paraId="3660CAD3" w14:textId="77777777" w:rsidR="00994D97" w:rsidRDefault="00994D97" w:rsidP="00C9558A">
      <w:pPr>
        <w:pStyle w:val="ListofFigures"/>
      </w:pPr>
      <w:r w:rsidRPr="00441393">
        <w:t>List of Figures</w:t>
      </w:r>
    </w:p>
    <w:p w14:paraId="40161150" w14:textId="77777777" w:rsidR="007202D1"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7202D1">
        <w:rPr>
          <w:noProof/>
        </w:rPr>
        <w:t>Figure 1</w:t>
      </w:r>
      <w:r w:rsidR="007202D1">
        <w:rPr>
          <w:rFonts w:eastAsiaTheme="minorEastAsia"/>
          <w:i w:val="0"/>
          <w:noProof/>
          <w:sz w:val="24"/>
          <w:szCs w:val="24"/>
          <w:lang w:val="en-US"/>
        </w:rPr>
        <w:tab/>
      </w:r>
      <w:r w:rsidR="007202D1">
        <w:rPr>
          <w:noProof/>
        </w:rPr>
        <w:t>elevation - vertical section as windows metafile (requires fonts Times New Roman and Greek C)</w:t>
      </w:r>
      <w:r w:rsidR="007202D1">
        <w:rPr>
          <w:noProof/>
        </w:rPr>
        <w:tab/>
      </w:r>
      <w:r w:rsidR="007202D1">
        <w:rPr>
          <w:noProof/>
        </w:rPr>
        <w:fldChar w:fldCharType="begin"/>
      </w:r>
      <w:r w:rsidR="007202D1">
        <w:rPr>
          <w:noProof/>
        </w:rPr>
        <w:instrText xml:space="preserve"> PAGEREF _Toc456001277 \h </w:instrText>
      </w:r>
      <w:r w:rsidR="007202D1">
        <w:rPr>
          <w:noProof/>
        </w:rPr>
      </w:r>
      <w:r w:rsidR="007202D1">
        <w:rPr>
          <w:noProof/>
        </w:rPr>
        <w:fldChar w:fldCharType="separate"/>
      </w:r>
      <w:r w:rsidR="007202D1">
        <w:rPr>
          <w:noProof/>
        </w:rPr>
        <w:t>13</w:t>
      </w:r>
      <w:r w:rsidR="007202D1">
        <w:rPr>
          <w:noProof/>
        </w:rPr>
        <w:fldChar w:fldCharType="end"/>
      </w:r>
    </w:p>
    <w:p w14:paraId="29A312BD" w14:textId="77777777" w:rsidR="007202D1" w:rsidRDefault="007202D1">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sidRPr="00AB4E8F">
        <w:rPr>
          <w:rFonts w:ascii="Calibri" w:hAnsi="Calibri"/>
          <w:noProof/>
          <w:lang w:val="en-US"/>
        </w:rPr>
        <w:t>plan - ground plan as windows metafile (requires fonts Times New Roman and Greek C)</w:t>
      </w:r>
      <w:r>
        <w:rPr>
          <w:noProof/>
        </w:rPr>
        <w:tab/>
      </w:r>
      <w:r>
        <w:rPr>
          <w:noProof/>
        </w:rPr>
        <w:fldChar w:fldCharType="begin"/>
      </w:r>
      <w:r>
        <w:rPr>
          <w:noProof/>
        </w:rPr>
        <w:instrText xml:space="preserve"> PAGEREF _Toc456001278 \h </w:instrText>
      </w:r>
      <w:r>
        <w:rPr>
          <w:noProof/>
        </w:rPr>
      </w:r>
      <w:r>
        <w:rPr>
          <w:noProof/>
        </w:rPr>
        <w:fldChar w:fldCharType="separate"/>
      </w:r>
      <w:r>
        <w:rPr>
          <w:noProof/>
        </w:rPr>
        <w:t>13</w:t>
      </w:r>
      <w:r>
        <w:rPr>
          <w:noProof/>
        </w:rPr>
        <w:fldChar w:fldCharType="end"/>
      </w:r>
    </w:p>
    <w:p w14:paraId="7012ACFB" w14:textId="77777777" w:rsidR="007202D1" w:rsidRDefault="007202D1">
      <w:pPr>
        <w:pStyle w:val="TableofFigures"/>
        <w:rPr>
          <w:rFonts w:eastAsiaTheme="minorEastAsia"/>
          <w:i w:val="0"/>
          <w:noProof/>
          <w:sz w:val="24"/>
          <w:szCs w:val="24"/>
          <w:lang w:val="en-US"/>
        </w:rPr>
      </w:pPr>
      <w:r>
        <w:rPr>
          <w:noProof/>
        </w:rPr>
        <w:lastRenderedPageBreak/>
        <w:t>Figure 3</w:t>
      </w:r>
      <w:r>
        <w:rPr>
          <w:rFonts w:eastAsiaTheme="minorEastAsia"/>
          <w:i w:val="0"/>
          <w:noProof/>
          <w:sz w:val="24"/>
          <w:szCs w:val="24"/>
          <w:lang w:val="en-US"/>
        </w:rPr>
        <w:tab/>
      </w:r>
      <w:r w:rsidRPr="00AB4E8F">
        <w:rPr>
          <w:rFonts w:ascii="Calibri" w:hAnsi="Calibri"/>
          <w:noProof/>
        </w:rPr>
        <w:t xml:space="preserve">Elements of a leading line </w:t>
      </w:r>
      <w:r w:rsidRPr="00AB4E8F">
        <w:rPr>
          <w:rFonts w:ascii="Calibri" w:hAnsi="Calibri"/>
          <w:i w:val="0"/>
          <w:noProof/>
        </w:rPr>
        <w:t>Инструктсия по навигационному оборудованию.</w:t>
      </w:r>
      <w:r w:rsidRPr="00AB4E8F">
        <w:rPr>
          <w:rFonts w:ascii="Calibri" w:hAnsi="Calibri"/>
          <w:noProof/>
        </w:rPr>
        <w:t xml:space="preserve"> </w:t>
      </w:r>
      <w:r w:rsidRPr="00AB4E8F">
        <w:rPr>
          <w:rFonts w:ascii="Calibri" w:hAnsi="Calibri"/>
          <w:i w:val="0"/>
          <w:noProof/>
        </w:rPr>
        <w:t xml:space="preserve">Санкт-Петербург. </w:t>
      </w:r>
      <w:r w:rsidRPr="00AB4E8F">
        <w:rPr>
          <w:rFonts w:ascii="Calibri" w:hAnsi="Calibri" w:cs="Arial"/>
          <w:i w:val="0"/>
          <w:noProof/>
          <w:color w:val="414141"/>
          <w:shd w:val="clear" w:color="auto" w:fill="FFFFFF"/>
        </w:rPr>
        <w:t>ГУНиО МО РФ.</w:t>
      </w:r>
      <w:r w:rsidRPr="00AB4E8F">
        <w:rPr>
          <w:rFonts w:ascii="Calibri" w:hAnsi="Calibri"/>
          <w:i w:val="0"/>
          <w:noProof/>
        </w:rPr>
        <w:t xml:space="preserve"> 2001</w:t>
      </w:r>
      <w:r>
        <w:rPr>
          <w:noProof/>
        </w:rPr>
        <w:tab/>
      </w:r>
      <w:r>
        <w:rPr>
          <w:noProof/>
        </w:rPr>
        <w:fldChar w:fldCharType="begin"/>
      </w:r>
      <w:r>
        <w:rPr>
          <w:noProof/>
        </w:rPr>
        <w:instrText xml:space="preserve"> PAGEREF _Toc456001279 \h </w:instrText>
      </w:r>
      <w:r>
        <w:rPr>
          <w:noProof/>
        </w:rPr>
      </w:r>
      <w:r>
        <w:rPr>
          <w:noProof/>
        </w:rPr>
        <w:fldChar w:fldCharType="separate"/>
      </w:r>
      <w:r>
        <w:rPr>
          <w:noProof/>
        </w:rPr>
        <w:t>14</w:t>
      </w:r>
      <w:r>
        <w:rPr>
          <w:noProof/>
        </w:rPr>
        <w:fldChar w:fldCharType="end"/>
      </w:r>
    </w:p>
    <w:p w14:paraId="17830E99" w14:textId="77777777" w:rsidR="007202D1" w:rsidRDefault="007202D1">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sidRPr="00AB4E8F">
        <w:rPr>
          <w:rFonts w:ascii="Calibri" w:hAnsi="Calibri"/>
          <w:noProof/>
        </w:rPr>
        <w:t xml:space="preserve">Working principle of a slot leading line. </w:t>
      </w:r>
      <w:r w:rsidRPr="00AB4E8F">
        <w:rPr>
          <w:rFonts w:ascii="Calibri" w:hAnsi="Calibri"/>
          <w:noProof/>
          <w:color w:val="000000"/>
          <w:shd w:val="clear" w:color="auto" w:fill="F9F9F9"/>
        </w:rPr>
        <w:t>а</w:t>
      </w:r>
      <w:r w:rsidRPr="00AB4E8F">
        <w:rPr>
          <w:rFonts w:ascii="Calibri" w:hAnsi="Calibri"/>
          <w:noProof/>
        </w:rPr>
        <w:t xml:space="preserve"> – the vessel is on the axis of the leading line in the working zone of the leading line, </w:t>
      </w:r>
      <w:r w:rsidRPr="00AB4E8F">
        <w:rPr>
          <w:rFonts w:ascii="Calibri" w:hAnsi="Calibri"/>
          <w:noProof/>
          <w:color w:val="000000"/>
          <w:shd w:val="clear" w:color="auto" w:fill="F9F9F9"/>
        </w:rPr>
        <w:t>б</w:t>
      </w:r>
      <w:r w:rsidRPr="00AB4E8F">
        <w:rPr>
          <w:rFonts w:ascii="Calibri" w:hAnsi="Calibri"/>
          <w:noProof/>
        </w:rPr>
        <w:t xml:space="preserve"> – the vessel has deviated from the axis of the leading line, </w:t>
      </w:r>
      <w:r w:rsidRPr="00AB4E8F">
        <w:rPr>
          <w:rFonts w:ascii="Calibri" w:hAnsi="Calibri"/>
          <w:noProof/>
          <w:color w:val="000000"/>
          <w:shd w:val="clear" w:color="auto" w:fill="F9F9F9"/>
        </w:rPr>
        <w:t>в</w:t>
      </w:r>
      <w:r w:rsidRPr="00AB4E8F">
        <w:rPr>
          <w:rFonts w:ascii="Calibri" w:hAnsi="Calibri"/>
          <w:noProof/>
        </w:rPr>
        <w:t xml:space="preserve"> – the vessel is outside the working zone of the leading line. </w:t>
      </w:r>
      <w:r w:rsidRPr="00AB4E8F">
        <w:rPr>
          <w:rFonts w:ascii="Calibri" w:hAnsi="Calibri"/>
          <w:i w:val="0"/>
          <w:noProof/>
        </w:rPr>
        <w:t>Навигационное оборудование внутренных водных путей. Москва. “Транспорт”. 1984</w:t>
      </w:r>
      <w:r>
        <w:rPr>
          <w:noProof/>
        </w:rPr>
        <w:tab/>
      </w:r>
      <w:r>
        <w:rPr>
          <w:noProof/>
        </w:rPr>
        <w:fldChar w:fldCharType="begin"/>
      </w:r>
      <w:r>
        <w:rPr>
          <w:noProof/>
        </w:rPr>
        <w:instrText xml:space="preserve"> PAGEREF _Toc456001280 \h </w:instrText>
      </w:r>
      <w:r>
        <w:rPr>
          <w:noProof/>
        </w:rPr>
      </w:r>
      <w:r>
        <w:rPr>
          <w:noProof/>
        </w:rPr>
        <w:fldChar w:fldCharType="separate"/>
      </w:r>
      <w:r>
        <w:rPr>
          <w:noProof/>
        </w:rPr>
        <w:t>15</w:t>
      </w:r>
      <w:r>
        <w:rPr>
          <w:noProof/>
        </w:rPr>
        <w:fldChar w:fldCharType="end"/>
      </w:r>
    </w:p>
    <w:p w14:paraId="19D3CF56" w14:textId="77777777" w:rsidR="007202D1" w:rsidRDefault="007202D1">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sidRPr="00AB4E8F">
        <w:rPr>
          <w:rFonts w:ascii="Calibri" w:hAnsi="Calibri"/>
          <w:noProof/>
        </w:rPr>
        <w:t>A semi-transparent daymark glowing in sunlight on Finnish inland waterways (left)</w:t>
      </w:r>
      <w:r>
        <w:rPr>
          <w:noProof/>
        </w:rPr>
        <w:tab/>
      </w:r>
      <w:r>
        <w:rPr>
          <w:noProof/>
        </w:rPr>
        <w:fldChar w:fldCharType="begin"/>
      </w:r>
      <w:r>
        <w:rPr>
          <w:noProof/>
        </w:rPr>
        <w:instrText xml:space="preserve"> PAGEREF _Toc456001281 \h </w:instrText>
      </w:r>
      <w:r>
        <w:rPr>
          <w:noProof/>
        </w:rPr>
      </w:r>
      <w:r>
        <w:rPr>
          <w:noProof/>
        </w:rPr>
        <w:fldChar w:fldCharType="separate"/>
      </w:r>
      <w:r>
        <w:rPr>
          <w:noProof/>
        </w:rPr>
        <w:t>17</w:t>
      </w:r>
      <w:r>
        <w:rPr>
          <w:noProof/>
        </w:rPr>
        <w:fldChar w:fldCharType="end"/>
      </w:r>
    </w:p>
    <w:p w14:paraId="6DC5E238" w14:textId="77777777" w:rsidR="007202D1" w:rsidRDefault="007202D1">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sidRPr="00AB4E8F">
        <w:rPr>
          <w:rFonts w:ascii="Calibri" w:hAnsi="Calibri"/>
          <w:noProof/>
        </w:rPr>
        <w:t>Presentation of leading line profile</w:t>
      </w:r>
      <w:r>
        <w:rPr>
          <w:noProof/>
        </w:rPr>
        <w:tab/>
      </w:r>
      <w:r>
        <w:rPr>
          <w:noProof/>
        </w:rPr>
        <w:fldChar w:fldCharType="begin"/>
      </w:r>
      <w:r>
        <w:rPr>
          <w:noProof/>
        </w:rPr>
        <w:instrText xml:space="preserve"> PAGEREF _Toc456001282 \h </w:instrText>
      </w:r>
      <w:r>
        <w:rPr>
          <w:noProof/>
        </w:rPr>
      </w:r>
      <w:r>
        <w:rPr>
          <w:noProof/>
        </w:rPr>
        <w:fldChar w:fldCharType="separate"/>
      </w:r>
      <w:r>
        <w:rPr>
          <w:noProof/>
        </w:rPr>
        <w:t>21</w:t>
      </w:r>
      <w:r>
        <w:rPr>
          <w:noProof/>
        </w:rPr>
        <w:fldChar w:fldCharType="end"/>
      </w:r>
    </w:p>
    <w:p w14:paraId="5B845F3A" w14:textId="77777777" w:rsidR="007202D1" w:rsidRDefault="007202D1">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sidRPr="00AB4E8F">
        <w:rPr>
          <w:rFonts w:ascii="Calibri" w:hAnsi="Calibri"/>
          <w:noProof/>
        </w:rPr>
        <w:t>Presentation of leading line masts and dayboard dimensions</w:t>
      </w:r>
      <w:r>
        <w:rPr>
          <w:noProof/>
        </w:rPr>
        <w:tab/>
      </w:r>
      <w:r>
        <w:rPr>
          <w:noProof/>
        </w:rPr>
        <w:fldChar w:fldCharType="begin"/>
      </w:r>
      <w:r>
        <w:rPr>
          <w:noProof/>
        </w:rPr>
        <w:instrText xml:space="preserve"> PAGEREF _Toc456001283 \h </w:instrText>
      </w:r>
      <w:r>
        <w:rPr>
          <w:noProof/>
        </w:rPr>
      </w:r>
      <w:r>
        <w:rPr>
          <w:noProof/>
        </w:rPr>
        <w:fldChar w:fldCharType="separate"/>
      </w:r>
      <w:r>
        <w:rPr>
          <w:noProof/>
        </w:rPr>
        <w:t>22</w:t>
      </w:r>
      <w:r>
        <w:rPr>
          <w:noProof/>
        </w:rPr>
        <w:fldChar w:fldCharType="end"/>
      </w:r>
    </w:p>
    <w:p w14:paraId="004608AB" w14:textId="77777777" w:rsidR="007202D1" w:rsidRDefault="007202D1">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Leading light daymark pictures from Germany kindly provided by Mr Frank Hermann</w:t>
      </w:r>
      <w:r>
        <w:rPr>
          <w:noProof/>
        </w:rPr>
        <w:tab/>
      </w:r>
      <w:r>
        <w:rPr>
          <w:noProof/>
        </w:rPr>
        <w:fldChar w:fldCharType="begin"/>
      </w:r>
      <w:r>
        <w:rPr>
          <w:noProof/>
        </w:rPr>
        <w:instrText xml:space="preserve"> PAGEREF _Toc456001284 \h </w:instrText>
      </w:r>
      <w:r>
        <w:rPr>
          <w:noProof/>
        </w:rPr>
      </w:r>
      <w:r>
        <w:rPr>
          <w:noProof/>
        </w:rPr>
        <w:fldChar w:fldCharType="separate"/>
      </w:r>
      <w:r>
        <w:rPr>
          <w:noProof/>
        </w:rPr>
        <w:t>23</w:t>
      </w:r>
      <w:r>
        <w:rPr>
          <w:noProof/>
        </w:rPr>
        <w:fldChar w:fldCharType="end"/>
      </w:r>
    </w:p>
    <w:p w14:paraId="19C73E5F" w14:textId="77777777" w:rsidR="007202D1" w:rsidRDefault="007202D1">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Pr>
          <w:noProof/>
        </w:rPr>
        <w:t>Leading light daymark pictures from Estonia kindly provided by Mr Aivar Usk</w:t>
      </w:r>
      <w:r>
        <w:rPr>
          <w:noProof/>
        </w:rPr>
        <w:tab/>
      </w:r>
      <w:r>
        <w:rPr>
          <w:noProof/>
        </w:rPr>
        <w:fldChar w:fldCharType="begin"/>
      </w:r>
      <w:r>
        <w:rPr>
          <w:noProof/>
        </w:rPr>
        <w:instrText xml:space="preserve"> PAGEREF _Toc456001285 \h </w:instrText>
      </w:r>
      <w:r>
        <w:rPr>
          <w:noProof/>
        </w:rPr>
      </w:r>
      <w:r>
        <w:rPr>
          <w:noProof/>
        </w:rPr>
        <w:fldChar w:fldCharType="separate"/>
      </w:r>
      <w:r>
        <w:rPr>
          <w:noProof/>
        </w:rPr>
        <w:t>23</w:t>
      </w:r>
      <w:r>
        <w:rPr>
          <w:noProof/>
        </w:rPr>
        <w:fldChar w:fldCharType="end"/>
      </w:r>
    </w:p>
    <w:p w14:paraId="0BB08979" w14:textId="77777777" w:rsidR="007202D1" w:rsidRDefault="007202D1">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Geometry of channel / segment</w:t>
      </w:r>
      <w:r>
        <w:rPr>
          <w:noProof/>
        </w:rPr>
        <w:tab/>
      </w:r>
      <w:r>
        <w:rPr>
          <w:noProof/>
        </w:rPr>
        <w:fldChar w:fldCharType="begin"/>
      </w:r>
      <w:r>
        <w:rPr>
          <w:noProof/>
        </w:rPr>
        <w:instrText xml:space="preserve"> PAGEREF _Toc456001286 \h </w:instrText>
      </w:r>
      <w:r>
        <w:rPr>
          <w:noProof/>
        </w:rPr>
      </w:r>
      <w:r>
        <w:rPr>
          <w:noProof/>
        </w:rPr>
        <w:fldChar w:fldCharType="separate"/>
      </w:r>
      <w:r>
        <w:rPr>
          <w:noProof/>
        </w:rPr>
        <w:t>24</w:t>
      </w:r>
      <w:r>
        <w:rPr>
          <w:noProof/>
        </w:rPr>
        <w:fldChar w:fldCharType="end"/>
      </w:r>
    </w:p>
    <w:p w14:paraId="0E96A954" w14:textId="77777777" w:rsidR="007202D1" w:rsidRDefault="007202D1">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Angles and Distances</w:t>
      </w:r>
      <w:r>
        <w:rPr>
          <w:noProof/>
        </w:rPr>
        <w:tab/>
      </w:r>
      <w:r>
        <w:rPr>
          <w:noProof/>
        </w:rPr>
        <w:fldChar w:fldCharType="begin"/>
      </w:r>
      <w:r>
        <w:rPr>
          <w:noProof/>
        </w:rPr>
        <w:instrText xml:space="preserve"> PAGEREF _Toc456001287 \h </w:instrText>
      </w:r>
      <w:r>
        <w:rPr>
          <w:noProof/>
        </w:rPr>
      </w:r>
      <w:r>
        <w:rPr>
          <w:noProof/>
        </w:rPr>
        <w:fldChar w:fldCharType="separate"/>
      </w:r>
      <w:r>
        <w:rPr>
          <w:noProof/>
        </w:rPr>
        <w:t>25</w:t>
      </w:r>
      <w:r>
        <w:rPr>
          <w:noProof/>
        </w:rPr>
        <w:fldChar w:fldCharType="end"/>
      </w:r>
    </w:p>
    <w:p w14:paraId="44EAB44B" w14:textId="77777777" w:rsidR="007202D1" w:rsidRDefault="007202D1">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Daymark length as a function of range and visibility</w:t>
      </w:r>
      <w:r>
        <w:rPr>
          <w:noProof/>
        </w:rPr>
        <w:tab/>
      </w:r>
      <w:r>
        <w:rPr>
          <w:noProof/>
        </w:rPr>
        <w:fldChar w:fldCharType="begin"/>
      </w:r>
      <w:r>
        <w:rPr>
          <w:noProof/>
        </w:rPr>
        <w:instrText xml:space="preserve"> PAGEREF _Toc456001288 \h </w:instrText>
      </w:r>
      <w:r>
        <w:rPr>
          <w:noProof/>
        </w:rPr>
      </w:r>
      <w:r>
        <w:rPr>
          <w:noProof/>
        </w:rPr>
        <w:fldChar w:fldCharType="separate"/>
      </w:r>
      <w:r>
        <w:rPr>
          <w:noProof/>
        </w:rPr>
        <w:t>31</w:t>
      </w:r>
      <w:r>
        <w:rPr>
          <w:noProof/>
        </w:rPr>
        <w:fldChar w:fldCharType="end"/>
      </w:r>
    </w:p>
    <w:p w14:paraId="7B1376CB" w14:textId="77777777" w:rsidR="007202D1" w:rsidRDefault="007202D1">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Vertical plane</w:t>
      </w:r>
      <w:r>
        <w:rPr>
          <w:noProof/>
        </w:rPr>
        <w:tab/>
      </w:r>
      <w:r>
        <w:rPr>
          <w:noProof/>
        </w:rPr>
        <w:fldChar w:fldCharType="begin"/>
      </w:r>
      <w:r>
        <w:rPr>
          <w:noProof/>
        </w:rPr>
        <w:instrText xml:space="preserve"> PAGEREF _Toc456001289 \h </w:instrText>
      </w:r>
      <w:r>
        <w:rPr>
          <w:noProof/>
        </w:rPr>
      </w:r>
      <w:r>
        <w:rPr>
          <w:noProof/>
        </w:rPr>
        <w:fldChar w:fldCharType="separate"/>
      </w:r>
      <w:r>
        <w:rPr>
          <w:noProof/>
        </w:rPr>
        <w:t>32</w:t>
      </w:r>
      <w:r>
        <w:rPr>
          <w:noProof/>
        </w:rPr>
        <w:fldChar w:fldCharType="end"/>
      </w:r>
    </w:p>
    <w:p w14:paraId="02581C4C" w14:textId="77777777" w:rsidR="005E4659" w:rsidRDefault="00923B4D" w:rsidP="00BA5754">
      <w:r>
        <w:fldChar w:fldCharType="end"/>
      </w:r>
    </w:p>
    <w:p w14:paraId="094231B5" w14:textId="77777777" w:rsidR="005E4659" w:rsidRDefault="00DA17CD" w:rsidP="00C9558A">
      <w:pPr>
        <w:pStyle w:val="ListofFigures"/>
      </w:pPr>
      <w:r>
        <w:t>List of Equations</w:t>
      </w:r>
    </w:p>
    <w:p w14:paraId="050EDB4D" w14:textId="77777777" w:rsidR="00790277" w:rsidRDefault="00790277" w:rsidP="003274DB">
      <w:pPr>
        <w:rPr>
          <w:lang w:val="fr-FR"/>
        </w:rPr>
      </w:pPr>
    </w:p>
    <w:p w14:paraId="39CEA5E5" w14:textId="77777777" w:rsidR="007202D1" w:rsidRDefault="007202D1">
      <w:pPr>
        <w:pStyle w:val="TableofFigures"/>
        <w:rPr>
          <w:rFonts w:eastAsiaTheme="minorEastAsia"/>
          <w:i w:val="0"/>
          <w:noProof/>
          <w:sz w:val="24"/>
          <w:szCs w:val="24"/>
          <w:lang w:val="en-US"/>
        </w:rPr>
      </w:pPr>
      <w:r>
        <w:rPr>
          <w:lang w:val="fr-FR"/>
        </w:rPr>
        <w:fldChar w:fldCharType="begin"/>
      </w:r>
      <w:r>
        <w:rPr>
          <w:lang w:val="fr-FR"/>
        </w:rPr>
        <w:instrText xml:space="preserve"> TOC \t "Equation" \c </w:instrText>
      </w:r>
      <w:r>
        <w:rPr>
          <w:lang w:val="fr-FR"/>
        </w:rPr>
        <w:fldChar w:fldCharType="separate"/>
      </w:r>
      <w:r>
        <w:rPr>
          <w:noProof/>
        </w:rPr>
        <w:t>Equation 1</w:t>
      </w:r>
      <w:r>
        <w:rPr>
          <w:rFonts w:eastAsiaTheme="minorEastAsia"/>
          <w:i w:val="0"/>
          <w:noProof/>
          <w:sz w:val="24"/>
          <w:szCs w:val="24"/>
          <w:lang w:val="en-US"/>
        </w:rPr>
        <w:tab/>
      </w:r>
      <w:r>
        <w:rPr>
          <w:noProof/>
        </w:rPr>
        <w:t>Distance near end to front tower</w:t>
      </w:r>
      <w:r>
        <w:rPr>
          <w:noProof/>
        </w:rPr>
        <w:tab/>
      </w:r>
      <w:r>
        <w:rPr>
          <w:noProof/>
        </w:rPr>
        <w:fldChar w:fldCharType="begin"/>
      </w:r>
      <w:r>
        <w:rPr>
          <w:noProof/>
        </w:rPr>
        <w:instrText xml:space="preserve"> PAGEREF _Toc456001304 \h </w:instrText>
      </w:r>
      <w:r>
        <w:rPr>
          <w:noProof/>
        </w:rPr>
      </w:r>
      <w:r>
        <w:rPr>
          <w:noProof/>
        </w:rPr>
        <w:fldChar w:fldCharType="separate"/>
      </w:r>
      <w:r>
        <w:rPr>
          <w:noProof/>
        </w:rPr>
        <w:t>24</w:t>
      </w:r>
      <w:r>
        <w:rPr>
          <w:noProof/>
        </w:rPr>
        <w:fldChar w:fldCharType="end"/>
      </w:r>
    </w:p>
    <w:p w14:paraId="47BF2672" w14:textId="77777777" w:rsidR="007202D1" w:rsidRDefault="007202D1">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Distance between the towers</w:t>
      </w:r>
      <w:r>
        <w:rPr>
          <w:noProof/>
        </w:rPr>
        <w:tab/>
      </w:r>
      <w:r>
        <w:rPr>
          <w:noProof/>
        </w:rPr>
        <w:fldChar w:fldCharType="begin"/>
      </w:r>
      <w:r>
        <w:rPr>
          <w:noProof/>
        </w:rPr>
        <w:instrText xml:space="preserve"> PAGEREF _Toc456001305 \h </w:instrText>
      </w:r>
      <w:r>
        <w:rPr>
          <w:noProof/>
        </w:rPr>
      </w:r>
      <w:r>
        <w:rPr>
          <w:noProof/>
        </w:rPr>
        <w:fldChar w:fldCharType="separate"/>
      </w:r>
      <w:r>
        <w:rPr>
          <w:noProof/>
        </w:rPr>
        <w:t>24</w:t>
      </w:r>
      <w:r>
        <w:rPr>
          <w:noProof/>
        </w:rPr>
        <w:fldChar w:fldCharType="end"/>
      </w:r>
    </w:p>
    <w:p w14:paraId="0B32BE9B" w14:textId="77777777" w:rsidR="007202D1" w:rsidRDefault="007202D1">
      <w:pPr>
        <w:pStyle w:val="TableofFigures"/>
        <w:rPr>
          <w:rFonts w:eastAsiaTheme="minorEastAsia"/>
          <w:i w:val="0"/>
          <w:noProof/>
          <w:sz w:val="24"/>
          <w:szCs w:val="24"/>
          <w:lang w:val="en-US"/>
        </w:rPr>
      </w:pPr>
      <w:r w:rsidRPr="009E365F">
        <w:rPr>
          <w:rFonts w:eastAsiaTheme="minorEastAsia"/>
          <w:noProof/>
        </w:rPr>
        <w:t>Equation 3</w:t>
      </w:r>
      <w:r>
        <w:rPr>
          <w:rFonts w:eastAsiaTheme="minorEastAsia"/>
          <w:i w:val="0"/>
          <w:noProof/>
          <w:sz w:val="24"/>
          <w:szCs w:val="24"/>
          <w:lang w:val="en-US"/>
        </w:rPr>
        <w:tab/>
      </w:r>
      <w:r w:rsidRPr="009E365F">
        <w:rPr>
          <w:rFonts w:eastAsiaTheme="minorEastAsia"/>
          <w:noProof/>
        </w:rPr>
        <w:t>Relation between the distance from the axis and the horizontal bearing difference (radian)</w:t>
      </w:r>
      <w:r>
        <w:rPr>
          <w:noProof/>
        </w:rPr>
        <w:tab/>
      </w:r>
      <w:r>
        <w:rPr>
          <w:noProof/>
        </w:rPr>
        <w:fldChar w:fldCharType="begin"/>
      </w:r>
      <w:r>
        <w:rPr>
          <w:noProof/>
        </w:rPr>
        <w:instrText xml:space="preserve"> PAGEREF _Toc456001306 \h </w:instrText>
      </w:r>
      <w:r>
        <w:rPr>
          <w:noProof/>
        </w:rPr>
      </w:r>
      <w:r>
        <w:rPr>
          <w:noProof/>
        </w:rPr>
        <w:fldChar w:fldCharType="separate"/>
      </w:r>
      <w:r>
        <w:rPr>
          <w:noProof/>
        </w:rPr>
        <w:t>25</w:t>
      </w:r>
      <w:r>
        <w:rPr>
          <w:noProof/>
        </w:rPr>
        <w:fldChar w:fldCharType="end"/>
      </w:r>
    </w:p>
    <w:p w14:paraId="34C6F5F5" w14:textId="77777777" w:rsidR="007202D1" w:rsidRDefault="007202D1">
      <w:pPr>
        <w:pStyle w:val="TableofFigures"/>
        <w:rPr>
          <w:rFonts w:eastAsiaTheme="minorEastAsia"/>
          <w:i w:val="0"/>
          <w:noProof/>
          <w:sz w:val="24"/>
          <w:szCs w:val="24"/>
          <w:lang w:val="en-US"/>
        </w:rPr>
      </w:pPr>
      <w:r>
        <w:rPr>
          <w:noProof/>
        </w:rPr>
        <w:t>Equation 4</w:t>
      </w:r>
      <w:r>
        <w:rPr>
          <w:rFonts w:eastAsiaTheme="minorEastAsia"/>
          <w:i w:val="0"/>
          <w:noProof/>
          <w:sz w:val="24"/>
          <w:szCs w:val="24"/>
          <w:lang w:val="en-US"/>
        </w:rPr>
        <w:tab/>
      </w:r>
      <w:r w:rsidRPr="009E365F">
        <w:rPr>
          <w:noProof/>
          <w:highlight w:val="yellow"/>
        </w:rPr>
        <w:t>Title required</w:t>
      </w:r>
      <w:r>
        <w:rPr>
          <w:noProof/>
        </w:rPr>
        <w:tab/>
      </w:r>
      <w:r>
        <w:rPr>
          <w:noProof/>
        </w:rPr>
        <w:fldChar w:fldCharType="begin"/>
      </w:r>
      <w:r>
        <w:rPr>
          <w:noProof/>
        </w:rPr>
        <w:instrText xml:space="preserve"> PAGEREF _Toc456001307 \h </w:instrText>
      </w:r>
      <w:r>
        <w:rPr>
          <w:noProof/>
        </w:rPr>
      </w:r>
      <w:r>
        <w:rPr>
          <w:noProof/>
        </w:rPr>
        <w:fldChar w:fldCharType="separate"/>
      </w:r>
      <w:r>
        <w:rPr>
          <w:noProof/>
        </w:rPr>
        <w:t>26</w:t>
      </w:r>
      <w:r>
        <w:rPr>
          <w:noProof/>
        </w:rPr>
        <w:fldChar w:fldCharType="end"/>
      </w:r>
    </w:p>
    <w:p w14:paraId="4FD693F1" w14:textId="77777777" w:rsidR="007202D1" w:rsidRDefault="007202D1">
      <w:pPr>
        <w:pStyle w:val="TableofFigures"/>
        <w:rPr>
          <w:rFonts w:eastAsiaTheme="minorEastAsia"/>
          <w:i w:val="0"/>
          <w:noProof/>
          <w:sz w:val="24"/>
          <w:szCs w:val="24"/>
          <w:lang w:val="en-US"/>
        </w:rPr>
      </w:pPr>
      <w:r>
        <w:rPr>
          <w:noProof/>
        </w:rPr>
        <w:t>Equation 5</w:t>
      </w:r>
      <w:r>
        <w:rPr>
          <w:rFonts w:eastAsiaTheme="minorEastAsia"/>
          <w:i w:val="0"/>
          <w:noProof/>
          <w:sz w:val="24"/>
          <w:szCs w:val="24"/>
          <w:lang w:val="en-US"/>
        </w:rPr>
        <w:tab/>
      </w:r>
      <w:r>
        <w:rPr>
          <w:noProof/>
        </w:rPr>
        <w:t>Title required</w:t>
      </w:r>
      <w:r>
        <w:rPr>
          <w:noProof/>
        </w:rPr>
        <w:tab/>
      </w:r>
      <w:r>
        <w:rPr>
          <w:noProof/>
        </w:rPr>
        <w:fldChar w:fldCharType="begin"/>
      </w:r>
      <w:r>
        <w:rPr>
          <w:noProof/>
        </w:rPr>
        <w:instrText xml:space="preserve"> PAGEREF _Toc456001308 \h </w:instrText>
      </w:r>
      <w:r>
        <w:rPr>
          <w:noProof/>
        </w:rPr>
      </w:r>
      <w:r>
        <w:rPr>
          <w:noProof/>
        </w:rPr>
        <w:fldChar w:fldCharType="separate"/>
      </w:r>
      <w:r>
        <w:rPr>
          <w:noProof/>
        </w:rPr>
        <w:t>28</w:t>
      </w:r>
      <w:r>
        <w:rPr>
          <w:noProof/>
        </w:rPr>
        <w:fldChar w:fldCharType="end"/>
      </w:r>
    </w:p>
    <w:p w14:paraId="7D34739C" w14:textId="77777777" w:rsidR="007202D1" w:rsidRPr="0078486B" w:rsidRDefault="007202D1" w:rsidP="003274DB">
      <w:pPr>
        <w:rPr>
          <w:lang w:val="fr-FR"/>
        </w:rPr>
        <w:sectPr w:rsidR="007202D1" w:rsidRPr="0078486B" w:rsidSect="00C716E5">
          <w:headerReference w:type="even" r:id="rId20"/>
          <w:headerReference w:type="default" r:id="rId21"/>
          <w:headerReference w:type="first" r:id="rId22"/>
          <w:footerReference w:type="first" r:id="rId23"/>
          <w:pgSz w:w="11906" w:h="16838" w:code="9"/>
          <w:pgMar w:top="567" w:right="794" w:bottom="567" w:left="907" w:header="850" w:footer="567" w:gutter="0"/>
          <w:cols w:space="708"/>
          <w:titlePg/>
          <w:docGrid w:linePitch="360"/>
        </w:sectPr>
      </w:pPr>
      <w:r>
        <w:rPr>
          <w:lang w:val="fr-FR"/>
        </w:rPr>
        <w:fldChar w:fldCharType="end"/>
      </w:r>
    </w:p>
    <w:p w14:paraId="25FFD298" w14:textId="77777777" w:rsidR="004944C8" w:rsidRDefault="00ED4450" w:rsidP="00DE2814">
      <w:pPr>
        <w:pStyle w:val="Heading1"/>
      </w:pPr>
      <w:bookmarkStart w:id="3" w:name="_Toc456001174"/>
      <w:commentRangeStart w:id="4"/>
      <w:r>
        <w:lastRenderedPageBreak/>
        <w:t>INTRODUCTION</w:t>
      </w:r>
      <w:commentRangeEnd w:id="4"/>
      <w:r w:rsidR="00795637">
        <w:rPr>
          <w:rStyle w:val="CommentReference"/>
          <w:rFonts w:asciiTheme="minorHAnsi" w:eastAsiaTheme="minorHAnsi" w:hAnsiTheme="minorHAnsi" w:cstheme="minorBidi"/>
          <w:b w:val="0"/>
          <w:bCs w:val="0"/>
          <w:caps w:val="0"/>
          <w:color w:val="auto"/>
        </w:rPr>
        <w:commentReference w:id="4"/>
      </w:r>
      <w:bookmarkEnd w:id="3"/>
    </w:p>
    <w:p w14:paraId="623EDED8" w14:textId="77777777" w:rsidR="004944C8" w:rsidRDefault="004944C8" w:rsidP="004944C8">
      <w:pPr>
        <w:pStyle w:val="Heading1separatationline"/>
      </w:pPr>
    </w:p>
    <w:p w14:paraId="20F7E534" w14:textId="77777777" w:rsidR="004944C8" w:rsidRDefault="004944C8" w:rsidP="004944C8">
      <w:pPr>
        <w:pStyle w:val="BodyText"/>
      </w:pPr>
      <w:r>
        <w:t>Body text (To assist in the use of this guideline, the following acronyms and definitions have been used:)</w:t>
      </w:r>
    </w:p>
    <w:p w14:paraId="6120C279" w14:textId="77777777" w:rsidR="00A524B5" w:rsidRDefault="00A748A1" w:rsidP="006744D8">
      <w:pPr>
        <w:pStyle w:val="Heading2"/>
      </w:pPr>
      <w:bookmarkStart w:id="5" w:name="_Toc456001175"/>
      <w:r>
        <w:t>(Example Heading level 2)</w:t>
      </w:r>
      <w:bookmarkEnd w:id="5"/>
    </w:p>
    <w:p w14:paraId="40D179D8" w14:textId="77777777" w:rsidR="00A524B5" w:rsidRDefault="00A524B5" w:rsidP="00A524B5">
      <w:pPr>
        <w:pStyle w:val="Heading2separationline"/>
      </w:pPr>
    </w:p>
    <w:p w14:paraId="3F3C1DCC" w14:textId="77777777" w:rsidR="004944C8" w:rsidRPr="00A748A1" w:rsidRDefault="006744D8" w:rsidP="00A748A1">
      <w:pPr>
        <w:pStyle w:val="BodyText"/>
      </w:pPr>
      <w:r w:rsidRPr="00A748A1">
        <w:t>Body text</w:t>
      </w:r>
    </w:p>
    <w:p w14:paraId="004FFC25" w14:textId="77777777" w:rsidR="00EB6F3C" w:rsidRPr="00205D9B" w:rsidRDefault="00515D14" w:rsidP="00DE2814">
      <w:pPr>
        <w:pStyle w:val="Heading1"/>
      </w:pPr>
      <w:bookmarkStart w:id="6" w:name="_Toc448311974"/>
      <w:bookmarkStart w:id="7" w:name="_Toc456001176"/>
      <w:r>
        <w:rPr>
          <w:caps w:val="0"/>
        </w:rPr>
        <w:t>COLLECTION OF INPUT PAPERS</w:t>
      </w:r>
      <w:bookmarkEnd w:id="6"/>
      <w:bookmarkEnd w:id="7"/>
    </w:p>
    <w:p w14:paraId="1788D389" w14:textId="77777777" w:rsidR="007E30DF" w:rsidRPr="00205D9B" w:rsidRDefault="007E30DF" w:rsidP="001349DB">
      <w:pPr>
        <w:pStyle w:val="Heading1separatationline"/>
        <w:rPr>
          <w:sz w:val="28"/>
          <w:szCs w:val="28"/>
        </w:rPr>
      </w:pPr>
    </w:p>
    <w:p w14:paraId="7727FC2B" w14:textId="77777777" w:rsidR="001301FF" w:rsidRDefault="001301FF" w:rsidP="001301FF">
      <w:pPr>
        <w:pStyle w:val="BodyText"/>
      </w:pPr>
      <w:r>
        <w:t xml:space="preserve">At ENG4 several inputs to the guideline and recommendation on leading lines and lights were presented. It was found out that further work should be done intersessional. To keep all the input the working paper contains all papers in a single document. </w:t>
      </w:r>
    </w:p>
    <w:p w14:paraId="5401FE2E" w14:textId="77777777" w:rsidR="001301FF" w:rsidRDefault="001301FF" w:rsidP="001301FF">
      <w:pPr>
        <w:pStyle w:val="BodyText"/>
      </w:pPr>
      <w:r>
        <w:t>Papers included</w:t>
      </w:r>
    </w:p>
    <w:p w14:paraId="6B8100CD" w14:textId="77777777" w:rsidR="001301FF" w:rsidRDefault="001301FF" w:rsidP="001301FF">
      <w:pPr>
        <w:pStyle w:val="List1"/>
      </w:pPr>
      <w:r>
        <w:t>ENG4-9.12</w:t>
      </w:r>
      <w:r>
        <w:tab/>
        <w:t>Revision of IALA documents on leading lines (Frank Hermann)</w:t>
      </w:r>
    </w:p>
    <w:p w14:paraId="4F08AD5C" w14:textId="77777777" w:rsidR="001301FF" w:rsidRDefault="001301FF" w:rsidP="001301FF">
      <w:pPr>
        <w:pStyle w:val="List1"/>
      </w:pPr>
      <w:r>
        <w:t>ENG4-9.14</w:t>
      </w:r>
      <w:r>
        <w:tab/>
        <w:t>Aspects on leading lines from Russian Guideline (Pärtel Keskküla)</w:t>
      </w:r>
    </w:p>
    <w:p w14:paraId="1AEF8A0D" w14:textId="77777777" w:rsidR="001301FF" w:rsidRDefault="001301FF" w:rsidP="001301FF">
      <w:pPr>
        <w:pStyle w:val="List1"/>
      </w:pPr>
      <w:r>
        <w:t>ENG4-9.14</w:t>
      </w:r>
      <w:r>
        <w:tab/>
        <w:t>Aspects on leading lines from Finnish Guideline (Pärtel Keskküla)</w:t>
      </w:r>
    </w:p>
    <w:p w14:paraId="728FD037" w14:textId="77777777" w:rsidR="001301FF" w:rsidRDefault="001301FF" w:rsidP="001301FF">
      <w:pPr>
        <w:pStyle w:val="List1"/>
      </w:pPr>
      <w:r>
        <w:t>ENG4-9.16</w:t>
      </w:r>
      <w:r>
        <w:tab/>
        <w:t>Comments on present IALA Guidelines on the Design of Leading Lines (Pärtel Keskküla)</w:t>
      </w:r>
    </w:p>
    <w:p w14:paraId="1233B05D" w14:textId="77777777" w:rsidR="001301FF" w:rsidRDefault="001301FF" w:rsidP="001301FF">
      <w:pPr>
        <w:pStyle w:val="List1"/>
      </w:pPr>
      <w:r>
        <w:t>ENG4-9.17.1/2</w:t>
      </w:r>
      <w:r>
        <w:tab/>
        <w:t>FTA Leading line calculator software</w:t>
      </w:r>
    </w:p>
    <w:p w14:paraId="6401A64A" w14:textId="77777777" w:rsidR="001301FF" w:rsidRDefault="001301FF" w:rsidP="001301FF">
      <w:pPr>
        <w:pStyle w:val="List1"/>
      </w:pPr>
      <w:r>
        <w:t>ENG1-9.4.6</w:t>
      </w:r>
      <w:r>
        <w:tab/>
        <w:t>Need for harmonizing requirements to leading lines dayboard dimension (Aivar Usk)</w:t>
      </w:r>
    </w:p>
    <w:p w14:paraId="2E55622A" w14:textId="77777777" w:rsidR="00787D8A" w:rsidRDefault="001301FF" w:rsidP="001301FF">
      <w:pPr>
        <w:pStyle w:val="List1"/>
      </w:pPr>
      <w:r>
        <w:t>Understanding IALA Leading Line Calculations (presented in WG1 at ENG4, Frank Hermann)</w:t>
      </w:r>
    </w:p>
    <w:p w14:paraId="1CA3B3B6" w14:textId="77777777" w:rsidR="007E30DF" w:rsidRPr="00205D9B" w:rsidRDefault="00515D14" w:rsidP="00DE2814">
      <w:pPr>
        <w:pStyle w:val="Heading1"/>
      </w:pPr>
      <w:bookmarkStart w:id="8" w:name="_Toc448311975"/>
      <w:bookmarkStart w:id="9" w:name="_Toc456001177"/>
      <w:r>
        <w:rPr>
          <w:caps w:val="0"/>
        </w:rPr>
        <w:t>ENG4-9.12 REVISION OF IALA DOCUMENTS ON LEADING LINES</w:t>
      </w:r>
      <w:bookmarkEnd w:id="8"/>
      <w:bookmarkEnd w:id="9"/>
    </w:p>
    <w:p w14:paraId="4F320769" w14:textId="77777777" w:rsidR="007E30DF" w:rsidRPr="00205D9B" w:rsidRDefault="007E30DF" w:rsidP="001349DB">
      <w:pPr>
        <w:pStyle w:val="Heading2separationline"/>
        <w:rPr>
          <w:sz w:val="24"/>
          <w:szCs w:val="24"/>
        </w:rPr>
      </w:pPr>
    </w:p>
    <w:p w14:paraId="4D532D1F" w14:textId="77777777" w:rsidR="001301FF" w:rsidRDefault="001301FF" w:rsidP="001301FF">
      <w:pPr>
        <w:pStyle w:val="Heading2"/>
      </w:pPr>
      <w:bookmarkStart w:id="10" w:name="_Toc456001178"/>
      <w:r>
        <w:t>Summary</w:t>
      </w:r>
      <w:bookmarkEnd w:id="10"/>
    </w:p>
    <w:p w14:paraId="0AF6E046" w14:textId="77777777" w:rsidR="001301FF" w:rsidRPr="001301FF" w:rsidRDefault="001301FF" w:rsidP="001301FF">
      <w:pPr>
        <w:pStyle w:val="Heading2separationline"/>
      </w:pPr>
    </w:p>
    <w:p w14:paraId="3C068105" w14:textId="77777777" w:rsidR="001301FF" w:rsidRDefault="001301FF" w:rsidP="001301FF">
      <w:pPr>
        <w:pStyle w:val="BodyText"/>
        <w:rPr>
          <w:rFonts w:ascii="Calibri" w:hAnsi="Calibri"/>
        </w:rPr>
      </w:pPr>
      <w:r>
        <w:rPr>
          <w:rFonts w:ascii="Calibri" w:hAnsi="Calibri"/>
        </w:rPr>
        <w:t>IALA Recommendation E-112 on Leading Lights and Guideline 1023 on the Design of Leading Lines are going to be reviewed.</w:t>
      </w:r>
    </w:p>
    <w:p w14:paraId="6090815E" w14:textId="77777777" w:rsidR="00A90D86" w:rsidRDefault="001301FF" w:rsidP="001301FF">
      <w:pPr>
        <w:pStyle w:val="BodyText"/>
        <w:rPr>
          <w:rFonts w:ascii="Calibri" w:hAnsi="Calibri"/>
        </w:rPr>
      </w:pPr>
      <w:r>
        <w:rPr>
          <w:rFonts w:ascii="Calibri" w:hAnsi="Calibri"/>
        </w:rPr>
        <w:t>The input paper contains:</w:t>
      </w:r>
    </w:p>
    <w:p w14:paraId="22BFEA36" w14:textId="77777777" w:rsidR="001301FF" w:rsidRDefault="001301FF" w:rsidP="001301FF">
      <w:pPr>
        <w:pStyle w:val="Bullet1"/>
      </w:pPr>
      <w:r>
        <w:t>proposals for the review of the document;</w:t>
      </w:r>
    </w:p>
    <w:p w14:paraId="3788E525" w14:textId="77777777" w:rsidR="001301FF" w:rsidRDefault="001301FF" w:rsidP="001301FF">
      <w:pPr>
        <w:pStyle w:val="Bullet1"/>
      </w:pPr>
      <w:r>
        <w:t>corrected formulae (for copy-paste into new documents);</w:t>
      </w:r>
    </w:p>
    <w:p w14:paraId="19CB99E1" w14:textId="77777777" w:rsidR="001301FF" w:rsidRDefault="001301FF" w:rsidP="001301FF">
      <w:pPr>
        <w:pStyle w:val="Bullet1"/>
      </w:pPr>
      <w:r>
        <w:t>new figure for geometric definitions (for copy-paste into new documents).</w:t>
      </w:r>
    </w:p>
    <w:p w14:paraId="32DB139F" w14:textId="77777777" w:rsidR="001301FF" w:rsidRDefault="001301FF" w:rsidP="001301FF">
      <w:pPr>
        <w:pStyle w:val="Heading2"/>
      </w:pPr>
      <w:bookmarkStart w:id="11" w:name="_Toc456001179"/>
      <w:r>
        <w:t>Purpose of the document</w:t>
      </w:r>
      <w:bookmarkEnd w:id="11"/>
    </w:p>
    <w:p w14:paraId="198C8E29" w14:textId="77777777" w:rsidR="001301FF" w:rsidRPr="001301FF" w:rsidRDefault="001301FF" w:rsidP="001301FF">
      <w:pPr>
        <w:pStyle w:val="Heading2separationline"/>
      </w:pPr>
    </w:p>
    <w:p w14:paraId="403674BD" w14:textId="77777777" w:rsidR="001301FF" w:rsidRPr="007A395D" w:rsidRDefault="001301FF" w:rsidP="001301FF">
      <w:pPr>
        <w:pStyle w:val="BodyText"/>
        <w:rPr>
          <w:rFonts w:ascii="Calibri" w:hAnsi="Calibri"/>
        </w:rPr>
      </w:pPr>
      <w:r>
        <w:rPr>
          <w:rFonts w:ascii="Calibri" w:hAnsi="Calibri"/>
        </w:rPr>
        <w:t>ENG working group 1 may consider the proposals for the revision of the recommendation and the guideline.</w:t>
      </w:r>
    </w:p>
    <w:p w14:paraId="04295932" w14:textId="77777777" w:rsidR="001301FF" w:rsidRDefault="001301FF" w:rsidP="001301FF">
      <w:pPr>
        <w:pStyle w:val="Heading2"/>
      </w:pPr>
      <w:bookmarkStart w:id="12" w:name="_Toc448311978"/>
      <w:bookmarkStart w:id="13" w:name="_Toc456001180"/>
      <w:r w:rsidRPr="007A395D">
        <w:t>Related documents</w:t>
      </w:r>
      <w:bookmarkEnd w:id="12"/>
      <w:bookmarkEnd w:id="13"/>
    </w:p>
    <w:p w14:paraId="414F812C" w14:textId="77777777" w:rsidR="001301FF" w:rsidRPr="001301FF" w:rsidRDefault="001301FF" w:rsidP="001301FF">
      <w:pPr>
        <w:pStyle w:val="Heading2separationline"/>
      </w:pPr>
    </w:p>
    <w:p w14:paraId="221B3CB1" w14:textId="77777777" w:rsidR="001301FF" w:rsidRDefault="001301FF" w:rsidP="001301FF">
      <w:pPr>
        <w:pStyle w:val="BodyText"/>
        <w:rPr>
          <w:rFonts w:ascii="Calibri" w:hAnsi="Calibri"/>
        </w:rPr>
      </w:pPr>
      <w:r>
        <w:rPr>
          <w:rFonts w:ascii="Calibri" w:hAnsi="Calibri"/>
        </w:rPr>
        <w:t>IALA Recommendation E-112 on Leading Lights</w:t>
      </w:r>
    </w:p>
    <w:p w14:paraId="09F425A0" w14:textId="77777777" w:rsidR="001301FF" w:rsidRPr="007A395D" w:rsidRDefault="001301FF" w:rsidP="001301FF">
      <w:pPr>
        <w:pStyle w:val="BodyText"/>
        <w:rPr>
          <w:rFonts w:ascii="Calibri" w:hAnsi="Calibri"/>
        </w:rPr>
      </w:pPr>
      <w:r>
        <w:rPr>
          <w:rFonts w:ascii="Calibri" w:hAnsi="Calibri"/>
        </w:rPr>
        <w:t>IALA Guideline 1023 on the Design of Leading Lines</w:t>
      </w:r>
    </w:p>
    <w:p w14:paraId="76541E00" w14:textId="77777777" w:rsidR="001301FF" w:rsidRDefault="001301FF" w:rsidP="004C59F0">
      <w:pPr>
        <w:pStyle w:val="Heading3"/>
      </w:pPr>
      <w:bookmarkStart w:id="14" w:name="_Toc448311979"/>
      <w:bookmarkStart w:id="15" w:name="_Toc456001181"/>
      <w:r>
        <w:t>Proposals</w:t>
      </w:r>
      <w:bookmarkEnd w:id="14"/>
      <w:bookmarkEnd w:id="15"/>
    </w:p>
    <w:p w14:paraId="140FCCA8" w14:textId="77777777" w:rsidR="001301FF" w:rsidRDefault="001301FF" w:rsidP="001301FF">
      <w:pPr>
        <w:pStyle w:val="BodyText"/>
      </w:pPr>
      <w:r w:rsidRPr="000C077F">
        <w:t xml:space="preserve">Both the recommendation and the guideline are based on </w:t>
      </w:r>
      <w:r>
        <w:t xml:space="preserve">investigations / </w:t>
      </w:r>
      <w:r w:rsidRPr="000C077F">
        <w:t xml:space="preserve">papers </w:t>
      </w:r>
      <w:r>
        <w:t xml:space="preserve">('laboratory experiments') </w:t>
      </w:r>
      <w:r w:rsidRPr="000C077F">
        <w:t>which are not available for IALA members.</w:t>
      </w:r>
      <w:r w:rsidR="004C59F0">
        <w:t xml:space="preserve"> </w:t>
      </w:r>
      <w:r w:rsidRPr="000C077F">
        <w:t xml:space="preserve"> I guess the most important papers are from US Coast Guard.</w:t>
      </w:r>
      <w:r w:rsidR="004C59F0">
        <w:t xml:space="preserve"> </w:t>
      </w:r>
      <w:r w:rsidRPr="000C077F">
        <w:t xml:space="preserve"> I propose to identify the relevant documents and make them available on IALA Wiki.</w:t>
      </w:r>
    </w:p>
    <w:p w14:paraId="3D2AF6D0" w14:textId="77777777" w:rsidR="004C59F0" w:rsidRPr="000C077F" w:rsidRDefault="004C59F0" w:rsidP="004C59F0">
      <w:pPr>
        <w:pStyle w:val="Heading3"/>
      </w:pPr>
      <w:bookmarkStart w:id="16" w:name="_Toc448311981"/>
      <w:bookmarkStart w:id="17" w:name="_Toc456001182"/>
      <w:r w:rsidRPr="000C077F">
        <w:lastRenderedPageBreak/>
        <w:t>Recommendation and/or guideline</w:t>
      </w:r>
      <w:bookmarkEnd w:id="16"/>
      <w:bookmarkEnd w:id="17"/>
    </w:p>
    <w:p w14:paraId="344B62BA" w14:textId="77777777" w:rsidR="004C59F0" w:rsidRDefault="004C59F0" w:rsidP="004C59F0">
      <w:pPr>
        <w:pStyle w:val="BodyText"/>
      </w:pPr>
      <w:r w:rsidRPr="000C077F">
        <w:t xml:space="preserve">It should be considered whether IALA will keep both a guideline and a recommendation or </w:t>
      </w:r>
      <w:commentRangeStart w:id="18"/>
      <w:r w:rsidRPr="000C077F">
        <w:t>merge both into a single document</w:t>
      </w:r>
      <w:commentRangeEnd w:id="18"/>
      <w:r>
        <w:rPr>
          <w:rStyle w:val="CommentReference"/>
        </w:rPr>
        <w:commentReference w:id="18"/>
      </w:r>
      <w:r w:rsidRPr="000C077F">
        <w:t xml:space="preserve">. </w:t>
      </w:r>
      <w:r>
        <w:t xml:space="preserve"> </w:t>
      </w:r>
      <w:r w:rsidRPr="000C077F">
        <w:t>The recommendation currently has no information about the daymark of a leading line.</w:t>
      </w:r>
    </w:p>
    <w:p w14:paraId="4B175941" w14:textId="77777777" w:rsidR="004C59F0" w:rsidRDefault="004C59F0" w:rsidP="004C59F0">
      <w:pPr>
        <w:pStyle w:val="Heading2"/>
      </w:pPr>
      <w:bookmarkStart w:id="19" w:name="_Toc448311982"/>
      <w:bookmarkStart w:id="20" w:name="_Toc456001183"/>
      <w:r w:rsidRPr="000C077F">
        <w:t>Using SI units</w:t>
      </w:r>
      <w:bookmarkEnd w:id="19"/>
      <w:bookmarkEnd w:id="20"/>
    </w:p>
    <w:p w14:paraId="59C7EABA" w14:textId="77777777" w:rsidR="004C59F0" w:rsidRPr="004C59F0" w:rsidRDefault="004C59F0" w:rsidP="004C59F0">
      <w:pPr>
        <w:pStyle w:val="Heading2separationline"/>
      </w:pPr>
    </w:p>
    <w:p w14:paraId="6584D2C9" w14:textId="77777777" w:rsidR="001B2002" w:rsidRDefault="001B2002" w:rsidP="001B2002">
      <w:pPr>
        <w:pStyle w:val="BodyText"/>
      </w:pPr>
      <w:r>
        <w:t>The formulae used in the existing documents are not consistent according to current standards. For example some formulae require the input of values for the distance in metres and nautical miles at two different positions in the same formula. Other formulae have hidden units which cause a lot of problems to people trying to read and understand the IALA documents.</w:t>
      </w:r>
    </w:p>
    <w:p w14:paraId="33975478" w14:textId="38AF9A92" w:rsidR="001B2002" w:rsidRDefault="001B2002" w:rsidP="001B2002">
      <w:pPr>
        <w:pStyle w:val="BodyText"/>
      </w:pPr>
      <w:r>
        <w:t xml:space="preserve">Although these abbreviations have a long tradition in IALA, a presentation of each formula consistent with the International System of Units (SI Système international d'unités) should be added. </w:t>
      </w:r>
      <w:r w:rsidR="00F506D5">
        <w:t xml:space="preserve"> </w:t>
      </w:r>
      <w:r>
        <w:t>Some proposals are presented in this input paper.</w:t>
      </w:r>
    </w:p>
    <w:p w14:paraId="4F904534" w14:textId="77777777" w:rsidR="001B2002" w:rsidRDefault="001B2002" w:rsidP="001B2002">
      <w:pPr>
        <w:pStyle w:val="BodyText"/>
      </w:pPr>
      <w:r>
        <w:t>The same had already been done in E-200-2. The definitions made there should be used in the revised leading line documents.</w:t>
      </w:r>
    </w:p>
    <w:p w14:paraId="6CBBABE9" w14:textId="77777777" w:rsidR="001B2002" w:rsidRDefault="001B2002" w:rsidP="001B2002">
      <w:pPr>
        <w:pStyle w:val="BodyText"/>
      </w:pPr>
      <w:r>
        <w:t>The abbreviation for nautical miles in the list of lights and navigation charts is 'M'.</w:t>
      </w:r>
    </w:p>
    <w:p w14:paraId="76BF098B" w14:textId="77777777" w:rsidR="001B2002" w:rsidRDefault="001B2002" w:rsidP="001B2002">
      <w:pPr>
        <w:pStyle w:val="Heading2"/>
      </w:pPr>
      <w:bookmarkStart w:id="21" w:name="_Toc456001184"/>
      <w:r>
        <w:t>Spreadsheet Program</w:t>
      </w:r>
      <w:bookmarkEnd w:id="21"/>
    </w:p>
    <w:p w14:paraId="19DE1C19" w14:textId="77777777" w:rsidR="001B2002" w:rsidRPr="001B2002" w:rsidRDefault="001B2002" w:rsidP="001B2002">
      <w:pPr>
        <w:pStyle w:val="Heading2separationline"/>
      </w:pPr>
    </w:p>
    <w:p w14:paraId="78E8B5A2" w14:textId="77777777" w:rsidR="001B2002" w:rsidRDefault="001B2002" w:rsidP="001B2002">
      <w:pPr>
        <w:pStyle w:val="BodyText"/>
      </w:pPr>
      <w:r>
        <w:t>Excel is not the only computer spreadsheet program. An alternative is Calc from Libreoffice / Openoffice. The French administration has already used the existing spreadsheet with Libreoffice. Some countries have already decided to use the open source format in their administration.</w:t>
      </w:r>
    </w:p>
    <w:p w14:paraId="128CFDCB" w14:textId="77777777" w:rsidR="001B2002" w:rsidRDefault="001B2002" w:rsidP="001B2002">
      <w:pPr>
        <w:pStyle w:val="BodyText"/>
      </w:pPr>
      <w:r>
        <w:t>The guideline can be made independent of the program actually used.</w:t>
      </w:r>
    </w:p>
    <w:p w14:paraId="45F104A0" w14:textId="77777777" w:rsidR="001B2002" w:rsidRDefault="001B2002" w:rsidP="001B2002">
      <w:pPr>
        <w:pStyle w:val="BodyText"/>
      </w:pPr>
      <w:r>
        <w:t>All information which is relevant for the specific computer program should therefore be moved to IALA Wiki.</w:t>
      </w:r>
    </w:p>
    <w:p w14:paraId="4A4B4A96" w14:textId="77777777" w:rsidR="001B2002" w:rsidRDefault="001B2002" w:rsidP="001B2002">
      <w:pPr>
        <w:pStyle w:val="BodyText"/>
      </w:pPr>
      <w:r>
        <w:t>IALA could provide both a XLSX (Excel) and an ODS (Open Document Spreadsheet) document for download.</w:t>
      </w:r>
    </w:p>
    <w:p w14:paraId="45793BE0" w14:textId="77777777" w:rsidR="001B2002" w:rsidRDefault="001B2002" w:rsidP="001B2002">
      <w:pPr>
        <w:pStyle w:val="BodyText"/>
      </w:pPr>
      <w:r>
        <w:t>The spreadsheet should now use the notation of E-200-2.</w:t>
      </w:r>
    </w:p>
    <w:p w14:paraId="56FAE2FB" w14:textId="77777777" w:rsidR="001B2002" w:rsidRDefault="001B2002" w:rsidP="001B2002">
      <w:pPr>
        <w:pStyle w:val="Heading2"/>
      </w:pPr>
      <w:bookmarkStart w:id="22" w:name="_Toc456001185"/>
      <w:r>
        <w:t>Flow Chart</w:t>
      </w:r>
      <w:bookmarkEnd w:id="22"/>
    </w:p>
    <w:p w14:paraId="71E29285" w14:textId="77777777" w:rsidR="001B2002" w:rsidRPr="001B2002" w:rsidRDefault="001B2002" w:rsidP="001B2002">
      <w:pPr>
        <w:pStyle w:val="Heading2separationline"/>
      </w:pPr>
    </w:p>
    <w:p w14:paraId="1C1BE244" w14:textId="77777777" w:rsidR="001B2002" w:rsidRDefault="001B2002" w:rsidP="001B2002">
      <w:pPr>
        <w:pStyle w:val="BodyText"/>
      </w:pPr>
      <w:r>
        <w:t>The calculations for the design of leading lines should be presented in a flow chart in the guideline.</w:t>
      </w:r>
    </w:p>
    <w:p w14:paraId="74C41E8C" w14:textId="77777777" w:rsidR="001B2002" w:rsidRDefault="001B2002" w:rsidP="001B2002">
      <w:pPr>
        <w:pStyle w:val="Heading2"/>
      </w:pPr>
      <w:bookmarkStart w:id="23" w:name="_Toc456001186"/>
      <w:r>
        <w:t>Meteorological Visibility</w:t>
      </w:r>
      <w:bookmarkEnd w:id="23"/>
    </w:p>
    <w:p w14:paraId="22D4C484" w14:textId="77777777" w:rsidR="001B2002" w:rsidRPr="001B2002" w:rsidRDefault="001B2002" w:rsidP="001B2002">
      <w:pPr>
        <w:pStyle w:val="Heading2separationline"/>
      </w:pPr>
    </w:p>
    <w:p w14:paraId="5783C5E8" w14:textId="5421EE16" w:rsidR="001B2002" w:rsidRDefault="001B2002" w:rsidP="001B2002">
      <w:pPr>
        <w:pStyle w:val="BodyText"/>
      </w:pPr>
      <w:r>
        <w:t xml:space="preserve">The design process requires 3 input values for the meteorological Visibility (Minimum / Design / Maximum). The values for maximum (20 </w:t>
      </w:r>
      <w:commentRangeStart w:id="24"/>
      <w:r w:rsidR="00A041E0">
        <w:t>N</w:t>
      </w:r>
      <w:r>
        <w:t>M</w:t>
      </w:r>
      <w:commentRangeEnd w:id="24"/>
      <w:r w:rsidR="00A041E0">
        <w:rPr>
          <w:rStyle w:val="CommentReference"/>
        </w:rPr>
        <w:commentReference w:id="24"/>
      </w:r>
      <w:r>
        <w:t xml:space="preserve">) and design (10 </w:t>
      </w:r>
      <w:r w:rsidR="00A041E0">
        <w:t>N</w:t>
      </w:r>
      <w:r>
        <w:t>M) may be fixed.</w:t>
      </w:r>
    </w:p>
    <w:p w14:paraId="754C39D5" w14:textId="02AB6E83" w:rsidR="001B2002" w:rsidRDefault="001B2002" w:rsidP="001B2002">
      <w:pPr>
        <w:pStyle w:val="BodyText"/>
      </w:pPr>
      <w:r>
        <w:t>However, there should be some proposals for the minimum visibility.</w:t>
      </w:r>
      <w:r w:rsidR="00B82429">
        <w:t xml:space="preserve"> </w:t>
      </w:r>
      <w:r>
        <w:t xml:space="preserve"> </w:t>
      </w:r>
      <w:r w:rsidR="00B82429">
        <w:t>For instance, the</w:t>
      </w:r>
      <w:r>
        <w:t xml:space="preserve"> German administration uses values between 2.2 </w:t>
      </w:r>
      <w:r w:rsidR="00A041E0">
        <w:t>N</w:t>
      </w:r>
      <w:r>
        <w:t xml:space="preserve">M (Tm = 0.25) to 4.3 </w:t>
      </w:r>
      <w:r w:rsidR="00A041E0">
        <w:t>N</w:t>
      </w:r>
      <w:r>
        <w:t>M (Tm = 0.5) for minimum visibility.</w:t>
      </w:r>
    </w:p>
    <w:p w14:paraId="08539772" w14:textId="77777777" w:rsidR="001B2002" w:rsidRDefault="001B2002" w:rsidP="001B2002">
      <w:pPr>
        <w:pStyle w:val="BodyText"/>
      </w:pPr>
      <w:r>
        <w:t>Unfortunately, the calculated daymark size is strictly based on minimum visibility leading to very huge daymark length (some thousands of metres) when putting in existing German leading lines.</w:t>
      </w:r>
    </w:p>
    <w:p w14:paraId="09E595A8" w14:textId="77777777" w:rsidR="001B2002" w:rsidRDefault="001B2002" w:rsidP="001B2002">
      <w:pPr>
        <w:pStyle w:val="BodyText"/>
      </w:pPr>
      <w:r>
        <w:t>I propose to change the calculation process for the daymark size</w:t>
      </w:r>
    </w:p>
    <w:p w14:paraId="47AB0C12" w14:textId="77777777" w:rsidR="004C59F0" w:rsidRDefault="001B2002" w:rsidP="001B2002">
      <w:pPr>
        <w:pStyle w:val="Heading2"/>
      </w:pPr>
      <w:bookmarkStart w:id="25" w:name="_Toc456001187"/>
      <w:r>
        <w:t>Formulae</w:t>
      </w:r>
      <w:bookmarkEnd w:id="25"/>
    </w:p>
    <w:p w14:paraId="07FAF7AB" w14:textId="77777777" w:rsidR="001B2002" w:rsidRPr="001B2002" w:rsidRDefault="001B2002" w:rsidP="001B2002">
      <w:pPr>
        <w:pStyle w:val="Heading2separationline"/>
      </w:pPr>
    </w:p>
    <w:p w14:paraId="41FC0887" w14:textId="12A16EDB" w:rsidR="001B2002" w:rsidRDefault="001B2002" w:rsidP="001B2002">
      <w:pPr>
        <w:pStyle w:val="BodyText"/>
        <w:rPr>
          <w:lang w:eastAsia="de-DE"/>
        </w:rPr>
      </w:pPr>
      <w:r>
        <w:rPr>
          <w:lang w:eastAsia="de-DE"/>
        </w:rPr>
        <w:t xml:space="preserve">Some of the equations in the existing documents seem to be corrupted or have some small typing errors. </w:t>
      </w:r>
      <w:r w:rsidR="00B82429">
        <w:rPr>
          <w:lang w:eastAsia="de-DE"/>
        </w:rPr>
        <w:t xml:space="preserve"> </w:t>
      </w:r>
      <w:r>
        <w:rPr>
          <w:lang w:eastAsia="de-DE"/>
        </w:rPr>
        <w:t>Therefore</w:t>
      </w:r>
      <w:r w:rsidR="00B82429">
        <w:rPr>
          <w:lang w:eastAsia="de-DE"/>
        </w:rPr>
        <w:t>,</w:t>
      </w:r>
      <w:r>
        <w:rPr>
          <w:lang w:eastAsia="de-DE"/>
        </w:rPr>
        <w:t xml:space="preserve"> the equations have been checked and rewritten with Microsoft Word 201</w:t>
      </w:r>
      <w:r w:rsidR="00B82429">
        <w:rPr>
          <w:lang w:eastAsia="de-DE"/>
        </w:rPr>
        <w:t>6</w:t>
      </w:r>
      <w:r>
        <w:rPr>
          <w:lang w:eastAsia="de-DE"/>
        </w:rPr>
        <w:t xml:space="preserve"> </w:t>
      </w:r>
      <w:r w:rsidR="00B82429">
        <w:rPr>
          <w:lang w:eastAsia="de-DE"/>
        </w:rPr>
        <w:t>Equation</w:t>
      </w:r>
      <w:r>
        <w:rPr>
          <w:lang w:eastAsia="de-DE"/>
        </w:rPr>
        <w:t xml:space="preserve"> editor in order to 'copy and paste' </w:t>
      </w:r>
      <w:r w:rsidR="00B82429">
        <w:rPr>
          <w:lang w:eastAsia="de-DE"/>
        </w:rPr>
        <w:t>them into the revised document.</w:t>
      </w:r>
    </w:p>
    <w:p w14:paraId="7CDFFFBA" w14:textId="77777777" w:rsidR="004C59F0" w:rsidRDefault="001B2002" w:rsidP="001B2002">
      <w:pPr>
        <w:pStyle w:val="BodyText"/>
      </w:pPr>
      <w:r>
        <w:rPr>
          <w:lang w:eastAsia="de-DE"/>
        </w:rPr>
        <w:t>When an equation is not consistent with SI standard a consistent alternative (alt) is presented.</w:t>
      </w:r>
    </w:p>
    <w:p w14:paraId="386276DC" w14:textId="77777777" w:rsidR="004C59F0" w:rsidRDefault="001B2002" w:rsidP="00FF7464">
      <w:pPr>
        <w:pStyle w:val="Heading3"/>
      </w:pPr>
      <w:bookmarkStart w:id="26" w:name="_Toc456001188"/>
      <w:r>
        <w:t>Section 5</w:t>
      </w:r>
      <w:bookmarkEnd w:id="26"/>
    </w:p>
    <w:p w14:paraId="3476AC2A" w14:textId="77777777" w:rsidR="001B2002" w:rsidRPr="002B509B" w:rsidRDefault="00AE352C" w:rsidP="002B509B">
      <w:pPr>
        <w:pStyle w:val="BodyText"/>
        <w:rPr>
          <w:rFonts w:eastAsiaTheme="minorEastAsia"/>
        </w:rPr>
      </w:pPr>
      <m:oMath>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=(2.4+0.2log</m:t>
        </m:r>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1B2002">
        <w:rPr>
          <w:rFonts w:eastAsiaTheme="minorEastAsia"/>
        </w:rPr>
        <w:t xml:space="preserve">  </w:t>
      </w:r>
      <w:r w:rsidR="002B509B">
        <w:rPr>
          <w:rFonts w:eastAsiaTheme="minorEastAsia"/>
        </w:rPr>
        <w:t xml:space="preserve"> for  </w:t>
      </w:r>
      <w:r w:rsidR="001B2002">
        <w:rPr>
          <w:rFonts w:eastAsiaTheme="minorEastAsia"/>
        </w:rPr>
        <w:t xml:space="preserve"> </w:t>
      </w:r>
      <m:oMath>
        <m:r>
          <w:rPr>
            <w:rFonts w:ascii="Cambria Math" w:eastAsiaTheme="minorEastAsia" w:hAnsi="Cambria Math"/>
          </w:rPr>
          <m:t>log</m:t>
        </m:r>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oMath>
      <w:r w:rsidR="001B2002">
        <w:rPr>
          <w:rFonts w:eastAsiaTheme="minorEastAsia"/>
        </w:rPr>
        <w:t xml:space="preserve">      (1a)</w:t>
      </w:r>
    </w:p>
    <w:p w14:paraId="47B7A3B8" w14:textId="77777777" w:rsidR="004C59F0" w:rsidRDefault="004C59F0" w:rsidP="004C59F0">
      <w:pPr>
        <w:pStyle w:val="BodyText"/>
      </w:pPr>
    </w:p>
    <w:p w14:paraId="6B10A93A" w14:textId="77777777" w:rsidR="004C59F0" w:rsidRDefault="002B509B" w:rsidP="004C59F0">
      <w:pPr>
        <w:pStyle w:val="BodyText"/>
      </w:pPr>
      <w:r w:rsidRPr="002B509B">
        <w:rPr>
          <w:highlight w:val="yellow"/>
        </w:rPr>
        <w:t>alt.</w:t>
      </w:r>
      <w:r>
        <w:tab/>
      </w:r>
      <m:oMath>
        <m:r>
          <w:rPr>
            <w:rFonts w:ascii="Cambria Math" w:hAnsi="Cambria Math"/>
          </w:rPr>
          <m:t xml:space="preserve"> </m:t>
        </m:r>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=(2.4+0.2log</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sup>
            </m:sSup>
          </m:num>
          <m:den>
            <m:r>
              <w:rPr>
                <w:rFonts w:ascii="Cambria Math" w:hAnsi="Cambria Math"/>
              </w:rPr>
              <m:t>1lx</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p>
    <w:p w14:paraId="7938F8AC" w14:textId="77777777" w:rsidR="004C59F0" w:rsidRDefault="004C59F0" w:rsidP="004C59F0">
      <w:pPr>
        <w:pStyle w:val="BodyText"/>
      </w:pPr>
    </w:p>
    <w:p w14:paraId="19A8E030" w14:textId="77777777" w:rsidR="004C59F0" w:rsidRDefault="00AE352C" w:rsidP="004C59F0">
      <w:pPr>
        <w:pStyle w:val="BodyText"/>
      </w:pPr>
      <m:oMath>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=(2.4+0.2log</m:t>
        </m:r>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B509B">
        <w:rPr>
          <w:rFonts w:eastAsiaTheme="minorEastAsia"/>
        </w:rPr>
        <w:t xml:space="preserve">     for   </w:t>
      </w:r>
      <m:oMath>
        <m:r>
          <w:rPr>
            <w:rFonts w:ascii="Cambria Math" w:eastAsiaTheme="minorEastAsia" w:hAnsi="Cambria Math"/>
          </w:rPr>
          <m:t>log</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num>
          <m:den>
            <m:sSub>
              <m:sSubPr>
                <m:ctrlPr>
                  <w:rPr>
                    <w:rFonts w:ascii="Cambria Math" w:hAnsi="Cambria Math"/>
                    <w:i/>
                  </w:rPr>
                </m:ctrlPr>
              </m:sSubPr>
              <m:e>
                <m:r>
                  <w:rPr>
                    <w:rFonts w:ascii="Cambria Math" w:hAnsi="Cambria Math"/>
                  </w:rPr>
                  <m:t>E</m:t>
                </m:r>
              </m:e>
              <m:sub>
                <m:r>
                  <w:rPr>
                    <w:rFonts w:ascii="Cambria Math" w:hAnsi="Cambria Math"/>
                  </w:rPr>
                  <m:t>2</m:t>
                </m:r>
              </m:sub>
            </m:sSub>
          </m:den>
        </m:f>
        <m:r>
          <w:rPr>
            <w:rFonts w:ascii="Cambria Math" w:hAnsi="Cambria Math"/>
          </w:rPr>
          <m:t>=1</m:t>
        </m:r>
      </m:oMath>
      <w:r w:rsidR="002B509B">
        <w:rPr>
          <w:rFonts w:eastAsiaTheme="minorEastAsia"/>
        </w:rPr>
        <w:t xml:space="preserve">     (1b)</w:t>
      </w:r>
    </w:p>
    <w:p w14:paraId="7EAD5518" w14:textId="77777777" w:rsidR="004C59F0" w:rsidRDefault="004C59F0" w:rsidP="004C59F0">
      <w:pPr>
        <w:pStyle w:val="BodyText"/>
      </w:pPr>
    </w:p>
    <w:p w14:paraId="5AA67ABE" w14:textId="77777777" w:rsidR="004C59F0" w:rsidRDefault="002B509B" w:rsidP="004C59F0">
      <w:pPr>
        <w:pStyle w:val="BodyText"/>
      </w:pPr>
      <w:r w:rsidRPr="002B509B">
        <w:rPr>
          <w:highlight w:val="yellow"/>
        </w:rPr>
        <w:t>alt.</w:t>
      </w:r>
      <w:r>
        <w:tab/>
      </w:r>
      <m:oMath>
        <m:r>
          <w:rPr>
            <w:rFonts w:ascii="Cambria Math" w:hAnsi="Cambria Math"/>
          </w:rPr>
          <m:t xml:space="preserve"> </m:t>
        </m:r>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=(2.6+0.14log</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sup>
            </m:sSup>
          </m:num>
          <m:den>
            <m:r>
              <w:rPr>
                <w:rFonts w:ascii="Cambria Math" w:hAnsi="Cambria Math"/>
              </w:rPr>
              <m:t>1lx</m:t>
            </m:r>
          </m:den>
        </m:f>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p>
    <w:p w14:paraId="3FBFC322" w14:textId="77777777" w:rsidR="004C59F0" w:rsidRDefault="004C59F0" w:rsidP="004C59F0">
      <w:pPr>
        <w:pStyle w:val="BodyText"/>
      </w:pPr>
    </w:p>
    <w:p w14:paraId="3AADCFB6" w14:textId="77777777" w:rsidR="004C59F0" w:rsidRDefault="00AE352C" w:rsidP="004C59F0">
      <w:pPr>
        <w:pStyle w:val="BodyText"/>
      </w:pP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3.32+0.08log</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up>
            </m:s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oMath>
      <w:r w:rsidR="00FF7464">
        <w:rPr>
          <w:rFonts w:eastAsiaTheme="minorEastAsia"/>
          <w:lang w:val="en-US"/>
        </w:rPr>
        <w:t xml:space="preserve">   for   </w:t>
      </w:r>
      <m:oMath>
        <m:r>
          <w:rPr>
            <w:rFonts w:ascii="Cambria Math" w:eastAsiaTheme="minorEastAsia" w:hAnsi="Cambria Math"/>
          </w:rPr>
          <m:t>log</m:t>
        </m:r>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1</m:t>
                </m:r>
              </m:sub>
            </m:sSub>
          </m:num>
          <m:den>
            <m:sSub>
              <m:sSubPr>
                <m:ctrlPr>
                  <w:rPr>
                    <w:rFonts w:ascii="Cambria Math" w:hAnsi="Cambria Math"/>
                    <w:i/>
                  </w:rPr>
                </m:ctrlPr>
              </m:sSubPr>
              <m:e>
                <m:r>
                  <w:rPr>
                    <w:rFonts w:ascii="Cambria Math" w:hAnsi="Cambria Math"/>
                  </w:rPr>
                  <m:t>E</m:t>
                </m:r>
              </m:e>
              <m:sub>
                <m:r>
                  <w:rPr>
                    <w:rFonts w:ascii="Cambria Math" w:hAnsi="Cambria Math"/>
                  </w:rPr>
                  <m:t>2</m:t>
                </m:r>
              </m:sub>
            </m:sSub>
          </m:den>
        </m:f>
        <m:r>
          <w:rPr>
            <w:rFonts w:ascii="Cambria Math" w:hAnsi="Cambria Math"/>
          </w:rPr>
          <m:t>=2</m:t>
        </m:r>
      </m:oMath>
      <w:r w:rsidR="00FF7464">
        <w:rPr>
          <w:rFonts w:eastAsiaTheme="minorEastAsia"/>
        </w:rPr>
        <w:t xml:space="preserve">    (1c)</w:t>
      </w:r>
    </w:p>
    <w:p w14:paraId="39064339" w14:textId="77777777" w:rsidR="002B509B" w:rsidRDefault="002B509B" w:rsidP="004C59F0">
      <w:pPr>
        <w:pStyle w:val="BodyText"/>
      </w:pPr>
    </w:p>
    <w:p w14:paraId="404DADD6" w14:textId="77777777" w:rsidR="002B509B" w:rsidRDefault="00FF7464" w:rsidP="004C59F0">
      <w:pPr>
        <w:pStyle w:val="BodyText"/>
      </w:pPr>
      <w:r w:rsidRPr="0018622D">
        <w:rPr>
          <w:lang w:val="de-DE" w:eastAsia="de-DE"/>
        </w:rPr>
        <w:t>alt:</w:t>
      </w:r>
      <w:r w:rsidRPr="0018622D">
        <w:rPr>
          <w:lang w:val="de-DE" w:eastAsia="de-DE"/>
        </w:rPr>
        <w:tab/>
      </w:r>
      <m:oMath>
        <m:r>
          <w:rPr>
            <w:rFonts w:ascii="Cambria Math" w:hAnsi="Cambria Math"/>
            <w:lang w:val="de-DE"/>
          </w:rPr>
          <m:t xml:space="preserve"> </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r>
          <w:rPr>
            <w:rFonts w:ascii="Cambria Math" w:hAnsi="Cambria Math"/>
            <w:lang w:val="de-DE"/>
          </w:rPr>
          <m:t>=</m:t>
        </m:r>
        <m:d>
          <m:dPr>
            <m:ctrlPr>
              <w:rPr>
                <w:rFonts w:ascii="Cambria Math" w:hAnsi="Cambria Math"/>
                <w:i/>
                <w:lang w:val="en-US"/>
              </w:rPr>
            </m:ctrlPr>
          </m:dPr>
          <m:e>
            <m:r>
              <w:rPr>
                <w:rFonts w:ascii="Cambria Math" w:hAnsi="Cambria Math"/>
                <w:lang w:val="de-DE"/>
              </w:rPr>
              <m:t>3.32+0.08</m:t>
            </m:r>
            <m:r>
              <w:rPr>
                <w:rFonts w:ascii="Cambria Math" w:hAnsi="Cambria Math"/>
                <w:lang w:val="en-US"/>
              </w:rPr>
              <m:t>log</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E</m:t>
                    </m:r>
                  </m:e>
                  <m:sup>
                    <m:r>
                      <w:rPr>
                        <w:rFonts w:ascii="Cambria Math" w:hAnsi="Cambria Math"/>
                        <w:lang w:val="de-DE"/>
                      </w:rPr>
                      <m:t>+</m:t>
                    </m:r>
                  </m:sup>
                </m:sSup>
              </m:num>
              <m:den>
                <m:r>
                  <w:rPr>
                    <w:rFonts w:ascii="Cambria Math" w:hAnsi="Cambria Math"/>
                    <w:lang w:val="de-DE"/>
                  </w:rPr>
                  <m:t>1</m:t>
                </m:r>
                <m:r>
                  <w:rPr>
                    <w:rFonts w:ascii="Cambria Math" w:hAnsi="Cambria Math"/>
                    <w:lang w:val="en-US"/>
                  </w:rPr>
                  <m:t>lx</m:t>
                </m:r>
              </m:den>
            </m:f>
          </m:e>
        </m:d>
        <m:r>
          <w:rPr>
            <w:rFonts w:ascii="Cambria Math" w:hAnsi="Cambria Math"/>
            <w:lang w:val="de-DE"/>
          </w:rPr>
          <m:t>×</m:t>
        </m:r>
        <m:sSup>
          <m:sSupPr>
            <m:ctrlPr>
              <w:rPr>
                <w:rFonts w:ascii="Cambria Math" w:hAnsi="Cambria Math"/>
                <w:i/>
                <w:lang w:val="en-US"/>
              </w:rPr>
            </m:ctrlPr>
          </m:sSupPr>
          <m:e>
            <m:r>
              <w:rPr>
                <w:rFonts w:ascii="Cambria Math" w:hAnsi="Cambria Math"/>
                <w:lang w:val="de-DE"/>
              </w:rPr>
              <m:t>10</m:t>
            </m:r>
          </m:e>
          <m:sup>
            <m:r>
              <w:rPr>
                <w:rFonts w:ascii="Cambria Math" w:hAnsi="Cambria Math"/>
                <w:lang w:val="de-DE"/>
              </w:rPr>
              <m:t>-3</m:t>
            </m:r>
          </m:sup>
        </m:sSup>
      </m:oMath>
    </w:p>
    <w:p w14:paraId="7F12B332" w14:textId="77777777" w:rsidR="002B509B" w:rsidRDefault="002B509B" w:rsidP="004C59F0">
      <w:pPr>
        <w:pStyle w:val="BodyText"/>
      </w:pPr>
    </w:p>
    <w:p w14:paraId="0B7177CF" w14:textId="77777777" w:rsidR="002B509B" w:rsidRDefault="00FF7464" w:rsidP="004C59F0">
      <w:pPr>
        <w:pStyle w:val="BodyText"/>
      </w:pPr>
      <w:r>
        <w:rPr>
          <w:rFonts w:ascii="Calibri" w:hAnsi="Calibri"/>
        </w:rPr>
        <w:t>new:</w:t>
      </w:r>
      <w:r>
        <w:rPr>
          <w:rFonts w:ascii="Calibri" w:hAnsi="Calibri"/>
        </w:rPr>
        <w:tab/>
      </w:r>
      <m:oMath>
        <m:sSup>
          <m:sSupPr>
            <m:ctrlPr>
              <w:rPr>
                <w:rFonts w:ascii="Cambria Math" w:hAnsi="Cambria Math"/>
                <w:i/>
              </w:rPr>
            </m:ctrlPr>
          </m:sSupPr>
          <m:e>
            <m:r>
              <w:rPr>
                <w:rFonts w:ascii="Cambria Math" w:hAnsi="Cambria Math"/>
              </w:rPr>
              <m:t>E</m:t>
            </m:r>
          </m:e>
          <m:sup>
            <m:r>
              <w:rPr>
                <w:rFonts w:ascii="Cambria Math" w:hAnsi="Cambria Math"/>
              </w:rPr>
              <m:t>+</m:t>
            </m:r>
          </m:sup>
        </m:sSup>
        <m:r>
          <w:rPr>
            <w:rFonts w:ascii="Cambria Math" w:hAnsi="Cambria Math"/>
          </w:rPr>
          <m:t>=max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e>
        </m:d>
      </m:oMath>
    </w:p>
    <w:p w14:paraId="1B0DF061" w14:textId="77777777" w:rsidR="002B509B" w:rsidRDefault="002B509B" w:rsidP="004C59F0">
      <w:pPr>
        <w:pStyle w:val="BodyText"/>
      </w:pPr>
    </w:p>
    <w:p w14:paraId="00CB8B37" w14:textId="77777777" w:rsidR="002B509B" w:rsidRDefault="00FF7464" w:rsidP="00FF7464">
      <w:pPr>
        <w:pStyle w:val="Heading3"/>
      </w:pPr>
      <w:bookmarkStart w:id="27" w:name="_Toc456001189"/>
      <w:r>
        <w:t>Section 6a</w:t>
      </w:r>
      <w:bookmarkEnd w:id="27"/>
    </w:p>
    <w:p w14:paraId="1BA86585" w14:textId="77777777" w:rsidR="00FF7464" w:rsidRDefault="00AE352C" w:rsidP="00FF7464">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Q</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FF7464">
        <w:rPr>
          <w:rFonts w:eastAsiaTheme="minorEastAsia"/>
          <w:sz w:val="23"/>
          <w:szCs w:val="23"/>
          <w:lang w:val="en-US"/>
        </w:rPr>
        <w:tab/>
      </w:r>
      <w:r w:rsidR="00FF7464">
        <w:rPr>
          <w:rFonts w:eastAsiaTheme="minorEastAsia"/>
          <w:sz w:val="23"/>
          <w:szCs w:val="23"/>
          <w:lang w:val="en-US"/>
        </w:rPr>
        <w:tab/>
      </w:r>
      <w:r w:rsidR="00FF7464">
        <w:rPr>
          <w:rFonts w:eastAsiaTheme="minorEastAsia"/>
          <w:sz w:val="23"/>
          <w:szCs w:val="23"/>
          <w:lang w:val="en-US"/>
        </w:rPr>
        <w:tab/>
        <w:t>(2a)</w:t>
      </w:r>
    </w:p>
    <w:p w14:paraId="264B5D0F" w14:textId="77777777" w:rsidR="00FF7464" w:rsidRDefault="00FF7464" w:rsidP="00FF7464">
      <w:pPr>
        <w:rPr>
          <w:rFonts w:eastAsiaTheme="minorEastAsia"/>
          <w:sz w:val="23"/>
          <w:szCs w:val="23"/>
          <w:lang w:val="en-US"/>
        </w:rPr>
      </w:pPr>
    </w:p>
    <w:p w14:paraId="343DE134" w14:textId="77777777" w:rsidR="00FF7464" w:rsidRPr="00DF7B6D" w:rsidRDefault="00AE352C" w:rsidP="00FF7464">
      <w:pPr>
        <w:rPr>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=0.05×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+0.038γ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=0.1×</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+0.028γ</m:t>
                  </m:r>
                </m:e>
              </m:mr>
            </m:m>
          </m:e>
        </m:d>
      </m:oMath>
      <w:r w:rsidR="00FF7464">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(2b)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(2c)</m:t>
                  </m:r>
                </m:e>
              </m:mr>
            </m:m>
          </m:e>
        </m:d>
      </m:oMath>
    </w:p>
    <w:p w14:paraId="44F5546E" w14:textId="77777777" w:rsidR="00FF7464" w:rsidRPr="006775A4" w:rsidRDefault="00FF7464" w:rsidP="00FF7464">
      <w:pPr>
        <w:pStyle w:val="BodyText"/>
        <w:rPr>
          <w:lang w:val="en-US"/>
        </w:rPr>
      </w:pPr>
    </w:p>
    <w:p w14:paraId="12B4DB90" w14:textId="77777777" w:rsidR="00FF7464" w:rsidRDefault="00AE352C" w:rsidP="00FF7464">
      <w:pPr>
        <w:pStyle w:val="BodyText"/>
        <w:rPr>
          <w:rFonts w:ascii="Calibri" w:hAnsi="Calibri"/>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=0.07</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FF7464">
        <w:rPr>
          <w:rFonts w:eastAsiaTheme="minorEastAsia"/>
          <w:lang w:val="en-US"/>
        </w:rPr>
        <w:tab/>
      </w:r>
      <w:r w:rsidR="00FF7464">
        <w:rPr>
          <w:rFonts w:eastAsiaTheme="minorEastAsia"/>
          <w:lang w:val="en-US"/>
        </w:rPr>
        <w:tab/>
      </w:r>
      <w:r w:rsidR="00FF7464">
        <w:rPr>
          <w:rFonts w:eastAsiaTheme="minorEastAsia"/>
          <w:lang w:val="en-US"/>
        </w:rPr>
        <w:tab/>
      </w:r>
      <w:r w:rsidR="00FF7464">
        <w:rPr>
          <w:rFonts w:eastAsiaTheme="minorEastAsia"/>
          <w:lang w:val="en-US"/>
        </w:rPr>
        <w:tab/>
        <w:t>(2d)</w:t>
      </w:r>
    </w:p>
    <w:p w14:paraId="3F57EC25" w14:textId="77777777" w:rsidR="00FF7464" w:rsidRDefault="00FF7464" w:rsidP="00FF7464">
      <w:pPr>
        <w:pStyle w:val="BodyText"/>
        <w:rPr>
          <w:rFonts w:ascii="Calibri" w:hAnsi="Calibri"/>
        </w:rPr>
      </w:pPr>
    </w:p>
    <w:p w14:paraId="2B0B1033" w14:textId="77777777" w:rsidR="00FF7464" w:rsidRDefault="00FF7464" w:rsidP="00FF7464">
      <w:pPr>
        <w:pStyle w:val="Heading3"/>
        <w:rPr>
          <w:rFonts w:eastAsiaTheme="minorEastAsia"/>
          <w:lang w:val="en-US"/>
        </w:rPr>
      </w:pPr>
      <w:bookmarkStart w:id="28" w:name="_Toc456001190"/>
      <w:r>
        <w:rPr>
          <w:rFonts w:eastAsiaTheme="minorEastAsia"/>
          <w:lang w:val="en-US"/>
        </w:rPr>
        <w:t>Section 6 b</w:t>
      </w:r>
      <w:bookmarkEnd w:id="28"/>
    </w:p>
    <w:p w14:paraId="62793650" w14:textId="77777777" w:rsidR="00FF7464" w:rsidRPr="009B6A0A" w:rsidRDefault="00FF7464" w:rsidP="00FF7464">
      <w:pPr>
        <w:rPr>
          <w:rFonts w:eastAsiaTheme="minorEastAsia"/>
          <w:lang w:val="en-US"/>
        </w:rPr>
      </w:pPr>
    </w:p>
    <w:p w14:paraId="5F258755" w14:textId="77777777" w:rsidR="00FF7464" w:rsidRDefault="00AE352C" w:rsidP="00FF7464">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D</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FF7464">
        <w:rPr>
          <w:rFonts w:eastAsiaTheme="minorEastAsia"/>
          <w:sz w:val="23"/>
          <w:szCs w:val="23"/>
          <w:lang w:val="en-US"/>
        </w:rPr>
        <w:tab/>
      </w:r>
      <w:r w:rsidR="00FF7464">
        <w:rPr>
          <w:rFonts w:eastAsiaTheme="minorEastAsia"/>
          <w:sz w:val="23"/>
          <w:szCs w:val="23"/>
          <w:lang w:val="en-US"/>
        </w:rPr>
        <w:tab/>
      </w:r>
      <w:r w:rsidR="00FF7464">
        <w:rPr>
          <w:rFonts w:eastAsiaTheme="minorEastAsia"/>
          <w:sz w:val="23"/>
          <w:szCs w:val="23"/>
          <w:lang w:val="en-US"/>
        </w:rPr>
        <w:tab/>
        <w:t>(3a)</w:t>
      </w:r>
    </w:p>
    <w:p w14:paraId="3DC5B3C7" w14:textId="77777777" w:rsidR="00FF7464" w:rsidRPr="00DF7B6D" w:rsidRDefault="00FF7464" w:rsidP="00FF7464">
      <w:pPr>
        <w:rPr>
          <w:lang w:val="en-US"/>
        </w:rPr>
      </w:pPr>
    </w:p>
    <w:p w14:paraId="648EA259" w14:textId="77777777" w:rsidR="00FF7464" w:rsidRDefault="00AE352C" w:rsidP="00FF7464">
      <w:pPr>
        <w:rPr>
          <w:rFonts w:eastAsiaTheme="minorEastAsia"/>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=0.16×</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+0.12γ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=0.31×</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+0.09γ</m:t>
                  </m:r>
                </m:e>
              </m:mr>
            </m:m>
          </m:e>
        </m:d>
      </m:oMath>
      <w:r w:rsidR="00FF7464">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(3b)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(3c)</m:t>
                  </m:r>
                </m:e>
              </m:mr>
            </m:m>
          </m:e>
        </m:d>
      </m:oMath>
    </w:p>
    <w:p w14:paraId="4EF70DFE" w14:textId="77777777" w:rsidR="00FF7464" w:rsidRPr="009B6A0A" w:rsidRDefault="00FF7464" w:rsidP="00FF7464">
      <w:pPr>
        <w:rPr>
          <w:lang w:val="en-US"/>
        </w:rPr>
      </w:pPr>
    </w:p>
    <w:p w14:paraId="76E0A50F" w14:textId="77777777" w:rsidR="00FF7464" w:rsidRDefault="00AE352C" w:rsidP="00FF7464">
      <w:pPr>
        <w:pStyle w:val="BodyText"/>
        <w:rPr>
          <w:rFonts w:ascii="Calibri" w:hAnsi="Calibri"/>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=0.224</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FF7464" w:rsidRPr="009B6A0A">
        <w:rPr>
          <w:rFonts w:eastAsiaTheme="minorEastAsia"/>
          <w:lang w:val="en-US"/>
        </w:rPr>
        <w:tab/>
      </w:r>
      <w:r w:rsidR="00FF7464">
        <w:rPr>
          <w:rFonts w:eastAsiaTheme="minorEastAsia"/>
          <w:lang w:val="en-US"/>
        </w:rPr>
        <w:tab/>
      </w:r>
      <w:r w:rsidR="00FF7464">
        <w:rPr>
          <w:rFonts w:eastAsiaTheme="minorEastAsia"/>
          <w:lang w:val="en-US"/>
        </w:rPr>
        <w:tab/>
      </w:r>
      <w:r w:rsidR="00FF7464">
        <w:rPr>
          <w:rFonts w:eastAsiaTheme="minorEastAsia"/>
          <w:lang w:val="en-US"/>
        </w:rPr>
        <w:tab/>
      </w:r>
      <w:r w:rsidR="00FF7464" w:rsidRPr="009B6A0A">
        <w:rPr>
          <w:rFonts w:eastAsiaTheme="minorEastAsia"/>
          <w:lang w:val="en-US"/>
        </w:rPr>
        <w:t>(3d)</w:t>
      </w:r>
    </w:p>
    <w:p w14:paraId="23291DD9" w14:textId="77777777" w:rsidR="00FF7464" w:rsidRDefault="00FF7464" w:rsidP="00FF7464">
      <w:pPr>
        <w:pStyle w:val="BodyText"/>
        <w:rPr>
          <w:rFonts w:ascii="Calibri" w:hAnsi="Calibri"/>
        </w:rPr>
      </w:pPr>
    </w:p>
    <w:p w14:paraId="7B6AC8CC" w14:textId="77777777" w:rsidR="00FF7464" w:rsidRDefault="00FF7464" w:rsidP="00FF7464">
      <w:pPr>
        <w:pStyle w:val="Heading3"/>
        <w:rPr>
          <w:rFonts w:eastAsiaTheme="minorEastAsia"/>
          <w:lang w:val="en-US"/>
        </w:rPr>
      </w:pPr>
      <w:bookmarkStart w:id="29" w:name="_Toc456001191"/>
      <w:r>
        <w:rPr>
          <w:rFonts w:eastAsiaTheme="minorEastAsia"/>
          <w:lang w:val="en-US"/>
        </w:rPr>
        <w:t>Section</w:t>
      </w:r>
      <w:r w:rsidRPr="009B6A0A">
        <w:rPr>
          <w:rFonts w:eastAsiaTheme="minorEastAsia"/>
          <w:lang w:val="en-US"/>
        </w:rPr>
        <w:t xml:space="preserve"> </w:t>
      </w:r>
      <w:r>
        <w:rPr>
          <w:rFonts w:eastAsiaTheme="minorEastAsia"/>
          <w:lang w:val="en-US"/>
        </w:rPr>
        <w:t>6 c</w:t>
      </w:r>
      <w:bookmarkEnd w:id="29"/>
    </w:p>
    <w:p w14:paraId="4AA63870" w14:textId="77777777" w:rsidR="00FF7464" w:rsidRDefault="00FF7464" w:rsidP="00FF7464">
      <w:pPr>
        <w:rPr>
          <w:rFonts w:eastAsiaTheme="minorEastAsia"/>
          <w:b/>
          <w:lang w:val="en-US"/>
        </w:rPr>
      </w:pPr>
    </w:p>
    <w:p w14:paraId="65D0041E" w14:textId="77777777" w:rsidR="00FF7464" w:rsidRDefault="00AE352C" w:rsidP="00FF7464">
      <w:pPr>
        <w:rPr>
          <w:rFonts w:eastAsiaTheme="minorEastAsia"/>
          <w:sz w:val="23"/>
          <w:szCs w:val="23"/>
          <w:lang w:val="en-US"/>
        </w:rPr>
      </w:pPr>
      <m:oMath>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M</m:t>
            </m:r>
          </m:sub>
        </m:sSub>
        <m:r>
          <w:rPr>
            <w:rFonts w:ascii="Cambria Math" w:hAnsi="Cambria Math"/>
            <w:sz w:val="23"/>
            <w:szCs w:val="23"/>
            <w:lang w:val="en-US"/>
          </w:rPr>
          <m:t>=</m:t>
        </m:r>
        <m:r>
          <m:rPr>
            <m:sty m:val="p"/>
          </m:rPr>
          <w:rPr>
            <w:rFonts w:ascii="Cambria Math" w:hAnsi="Cambria Math"/>
            <w:sz w:val="23"/>
            <w:szCs w:val="23"/>
            <w:lang w:val="en-US"/>
          </w:rPr>
          <m:t>max</m:t>
        </m:r>
        <m:d>
          <m:dPr>
            <m:begChr m:val="{"/>
            <m:endChr m:val="}"/>
            <m:ctrlPr>
              <w:rPr>
                <w:rFonts w:ascii="Cambria Math" w:hAnsi="Cambria Math"/>
                <w:sz w:val="23"/>
                <w:szCs w:val="23"/>
                <w:lang w:val="en-US"/>
              </w:rPr>
            </m:ctrlPr>
          </m:dPr>
          <m:e>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1</m:t>
                </m:r>
              </m:sub>
            </m:sSub>
            <m:r>
              <w:rPr>
                <w:rFonts w:ascii="Cambria Math" w:hAnsi="Cambria Math"/>
                <w:sz w:val="23"/>
                <w:szCs w:val="23"/>
                <w:lang w:val="en-US"/>
              </w:rPr>
              <m:t>,</m:t>
            </m:r>
            <m:sSub>
              <m:sSubPr>
                <m:ctrlPr>
                  <w:rPr>
                    <w:rFonts w:ascii="Cambria Math" w:hAnsi="Cambria Math"/>
                    <w:i/>
                    <w:sz w:val="23"/>
                    <w:szCs w:val="23"/>
                    <w:lang w:val="en-US"/>
                  </w:rPr>
                </m:ctrlPr>
              </m:sSubPr>
              <m:e>
                <m:r>
                  <m:rPr>
                    <m:sty m:val="p"/>
                  </m:rPr>
                  <w:rPr>
                    <w:rFonts w:ascii="Cambria Math" w:hAnsi="Cambria Math"/>
                    <w:sz w:val="23"/>
                    <w:szCs w:val="23"/>
                    <w:lang w:val="en-US"/>
                  </w:rPr>
                  <m:t>Θ"</m:t>
                </m:r>
              </m:e>
              <m:sub>
                <m:r>
                  <w:rPr>
                    <w:rFonts w:ascii="Cambria Math" w:hAnsi="Cambria Math"/>
                    <w:sz w:val="23"/>
                    <w:szCs w:val="23"/>
                    <w:lang w:val="en-US"/>
                  </w:rPr>
                  <m:t>2</m:t>
                </m:r>
              </m:sub>
            </m:sSub>
          </m:e>
        </m:d>
      </m:oMath>
      <w:r w:rsidR="00FF7464">
        <w:rPr>
          <w:rFonts w:eastAsiaTheme="minorEastAsia"/>
          <w:sz w:val="23"/>
          <w:szCs w:val="23"/>
          <w:lang w:val="en-US"/>
        </w:rPr>
        <w:tab/>
      </w:r>
      <w:r w:rsidR="00FF7464">
        <w:rPr>
          <w:rFonts w:eastAsiaTheme="minorEastAsia"/>
          <w:sz w:val="23"/>
          <w:szCs w:val="23"/>
          <w:lang w:val="en-US"/>
        </w:rPr>
        <w:tab/>
      </w:r>
      <w:r w:rsidR="00FF7464">
        <w:rPr>
          <w:rFonts w:eastAsiaTheme="minorEastAsia"/>
          <w:sz w:val="23"/>
          <w:szCs w:val="23"/>
          <w:lang w:val="en-US"/>
        </w:rPr>
        <w:tab/>
        <w:t>(4a)</w:t>
      </w:r>
    </w:p>
    <w:p w14:paraId="783ACE28" w14:textId="77777777" w:rsidR="00FF7464" w:rsidRPr="00DF7B6D" w:rsidRDefault="00FF7464" w:rsidP="00FF7464">
      <w:pPr>
        <w:rPr>
          <w:lang w:val="en-US"/>
        </w:rPr>
      </w:pPr>
    </w:p>
    <w:p w14:paraId="0303DDE1" w14:textId="77777777" w:rsidR="00FF7464" w:rsidRDefault="00AE352C" w:rsidP="00FF7464">
      <w:pPr>
        <w:rPr>
          <w:rFonts w:eastAsiaTheme="minorEastAsia"/>
          <w:lang w:val="en-US"/>
        </w:rPr>
      </w:pPr>
      <m:oMath>
        <m:d>
          <m:dPr>
            <m:begChr m:val="{"/>
            <m:endChr m:val=""/>
            <m:ctrlPr>
              <w:rPr>
                <w:rFonts w:ascii="Cambria Math" w:eastAsiaTheme="minorEastAsia" w:hAnsi="Cambria Math"/>
                <w:i/>
                <w:sz w:val="23"/>
                <w:szCs w:val="23"/>
                <w:lang w:val="en-US"/>
              </w:rPr>
            </m:ctrlPr>
          </m:dPr>
          <m:e>
            <m:m>
              <m:mPr>
                <m:mcs>
                  <m:mc>
                    <m:mcPr>
                      <m:count m:val="1"/>
                      <m:mcJc m:val="center"/>
                    </m:mcPr>
                  </m:mc>
                </m:mcs>
                <m:ctrlPr>
                  <w:rPr>
                    <w:rFonts w:ascii="Cambria Math" w:eastAsiaTheme="minorEastAsia" w:hAnsi="Cambria Math"/>
                    <w:i/>
                    <w:sz w:val="23"/>
                    <w:szCs w:val="23"/>
                    <w:lang w:val="en-US"/>
                  </w:rPr>
                </m:ctrlPr>
              </m:mP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=0.25×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+0.19γ</m:t>
                  </m:r>
                </m:e>
              </m:mr>
              <m:mr>
                <m:e>
                  <m:sSub>
                    <m:sSubPr>
                      <m:ctrlPr>
                        <w:rPr>
                          <w:rFonts w:ascii="Cambria Math" w:eastAsiaTheme="minorEastAsia" w:hAnsi="Cambria Math"/>
                          <w:i/>
                          <w:sz w:val="23"/>
                          <w:szCs w:val="23"/>
                          <w:lang w:val="en-US"/>
                        </w:rPr>
                      </m:ctrlPr>
                    </m:sSubPr>
                    <m:e>
                      <m:r>
                        <m:rPr>
                          <m:sty m:val="p"/>
                        </m:rPr>
                        <w:rPr>
                          <w:rFonts w:ascii="Cambria Math" w:eastAsiaTheme="minorEastAsia" w:hAnsi="Cambria Math"/>
                          <w:sz w:val="23"/>
                          <w:szCs w:val="23"/>
                          <w:lang w:val="en-US"/>
                        </w:rPr>
                        <m:t>Θ"</m:t>
                      </m:r>
                    </m:e>
                    <m:sub>
                      <m:r>
                        <w:rPr>
                          <w:rFonts w:ascii="Cambria Math" w:eastAsiaTheme="minorEastAsia" w:hAnsi="Cambria Math"/>
                          <w:sz w:val="23"/>
                          <w:szCs w:val="23"/>
                          <w:lang w:val="en-US"/>
                        </w:rPr>
                        <m:t>1</m:t>
                      </m:r>
                    </m:sub>
                  </m:sSub>
                  <m:r>
                    <w:rPr>
                      <w:rFonts w:ascii="Cambria Math" w:eastAsiaTheme="minorEastAsia" w:hAnsi="Cambria Math"/>
                      <w:sz w:val="23"/>
                      <w:szCs w:val="23"/>
                      <w:lang w:val="en-US"/>
                    </w:rPr>
                    <m:t>=0.5×</m:t>
                  </m:r>
                  <m:sSup>
                    <m:sSupPr>
                      <m:ctrlPr>
                        <w:rPr>
                          <w:rFonts w:ascii="Cambria Math" w:eastAsiaTheme="minorEastAsia" w:hAnsi="Cambria Math"/>
                          <w:i/>
                          <w:sz w:val="23"/>
                          <w:szCs w:val="23"/>
                          <w:lang w:val="en-US"/>
                        </w:rPr>
                      </m:ctrlPr>
                    </m:sSupPr>
                    <m:e>
                      <m:r>
                        <w:rPr>
                          <w:rFonts w:ascii="Cambria Math" w:eastAsiaTheme="minorEastAsia" w:hAnsi="Cambria Math"/>
                          <w:sz w:val="23"/>
                          <w:szCs w:val="23"/>
                          <w:lang w:val="en-US"/>
                        </w:rPr>
                        <m:t>10</m:t>
                      </m:r>
                    </m:e>
                    <m:sup>
                      <m:r>
                        <w:rPr>
                          <w:rFonts w:ascii="Cambria Math" w:eastAsiaTheme="minorEastAsia" w:hAnsi="Cambria Math"/>
                          <w:sz w:val="23"/>
                          <w:szCs w:val="23"/>
                          <w:lang w:val="en-US"/>
                        </w:rPr>
                        <m:t>-3</m:t>
                      </m:r>
                    </m:sup>
                  </m:sSup>
                  <m:r>
                    <w:rPr>
                      <w:rFonts w:ascii="Cambria Math" w:eastAsiaTheme="minorEastAsia" w:hAnsi="Cambria Math"/>
                      <w:sz w:val="23"/>
                      <w:szCs w:val="23"/>
                      <w:lang w:val="en-US"/>
                    </w:rPr>
                    <m:t>+0.14γ</m:t>
                  </m:r>
                </m:e>
              </m:mr>
            </m:m>
          </m:e>
        </m:d>
      </m:oMath>
      <w:r w:rsidR="00FF7464">
        <w:rPr>
          <w:rFonts w:eastAsiaTheme="minorEastAsia"/>
          <w:sz w:val="23"/>
          <w:szCs w:val="23"/>
          <w:lang w:val="en-US"/>
        </w:rPr>
        <w:t xml:space="preserve"> </w:t>
      </w:r>
      <m:oMath>
        <m:d>
          <m:dPr>
            <m:begChr m:val=""/>
            <m:endChr m:val="}"/>
            <m:ctrlPr>
              <w:rPr>
                <w:rFonts w:ascii="Cambria Math" w:hAnsi="Cambria Math" w:cs="Arial"/>
                <w:i/>
                <w:lang w:val="en-US"/>
              </w:rPr>
            </m:ctrlPr>
          </m:dPr>
          <m:e>
            <m:m>
              <m:mPr>
                <m:mcs>
                  <m:mc>
                    <m:mcPr>
                      <m:count m:val="1"/>
                      <m:mcJc m:val="center"/>
                    </m:mcPr>
                  </m:mc>
                </m:mcs>
                <m:ctrlPr>
                  <w:rPr>
                    <w:rFonts w:ascii="Cambria Math" w:hAnsi="Cambria Math" w:cs="Arial"/>
                    <w:i/>
                    <w:lang w:val="en-US"/>
                  </w:rPr>
                </m:ctrlPr>
              </m:mPr>
              <m:mr>
                <m:e>
                  <m:r>
                    <w:rPr>
                      <w:rFonts w:ascii="Cambria Math" w:eastAsiaTheme="minorEastAsia" w:hAnsi="Cambria Math" w:cs="Arial"/>
                      <w:sz w:val="23"/>
                      <w:szCs w:val="23"/>
                      <w:lang w:val="en-US"/>
                    </w:rPr>
                    <m:t>for γ≤5×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(4b)</m:t>
                  </m:r>
                </m:e>
              </m:mr>
              <m:mr>
                <m:e>
                  <m:r>
                    <w:rPr>
                      <w:rFonts w:ascii="Cambria Math" w:eastAsiaTheme="minorEastAsia" w:hAnsi="Cambria Math" w:cs="Arial"/>
                      <w:sz w:val="23"/>
                      <w:szCs w:val="23"/>
                      <w:lang w:val="en-US"/>
                    </w:rPr>
                    <m:t>for 5×</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≤γ≤20×</m:t>
                  </m:r>
                  <m:sSup>
                    <m:sSupPr>
                      <m:ctrlPr>
                        <w:rPr>
                          <w:rFonts w:ascii="Cambria Math" w:eastAsiaTheme="minorEastAsia" w:hAnsi="Cambria Math" w:cs="Arial"/>
                          <w:i/>
                          <w:sz w:val="23"/>
                          <w:szCs w:val="23"/>
                          <w:lang w:val="en-US"/>
                        </w:rPr>
                      </m:ctrlPr>
                    </m:sSupPr>
                    <m:e>
                      <m:r>
                        <w:rPr>
                          <w:rFonts w:ascii="Cambria Math" w:eastAsiaTheme="minorEastAsia" w:hAnsi="Cambria Math" w:cs="Arial"/>
                          <w:sz w:val="23"/>
                          <w:szCs w:val="23"/>
                          <w:lang w:val="en-US"/>
                        </w:rPr>
                        <m:t>10</m:t>
                      </m:r>
                    </m:e>
                    <m:sup>
                      <m:r>
                        <w:rPr>
                          <w:rFonts w:ascii="Cambria Math" w:eastAsiaTheme="minorEastAsia" w:hAnsi="Cambria Math" w:cs="Arial"/>
                          <w:sz w:val="23"/>
                          <w:szCs w:val="23"/>
                          <w:lang w:val="en-US"/>
                        </w:rPr>
                        <m:t>-3</m:t>
                      </m:r>
                    </m:sup>
                  </m:sSup>
                  <m:r>
                    <w:rPr>
                      <w:rFonts w:ascii="Cambria Math" w:eastAsiaTheme="minorEastAsia" w:hAnsi="Cambria Math" w:cs="Arial"/>
                      <w:sz w:val="23"/>
                      <w:szCs w:val="23"/>
                      <w:lang w:val="en-US"/>
                    </w:rPr>
                    <m:t xml:space="preserve">radian   </m:t>
                  </m:r>
                  <m:r>
                    <m:rPr>
                      <m:nor/>
                    </m:rPr>
                    <w:rPr>
                      <w:rFonts w:eastAsiaTheme="minorEastAsia" w:cs="Arial"/>
                      <w:sz w:val="23"/>
                      <w:szCs w:val="23"/>
                      <w:lang w:val="en-US"/>
                    </w:rPr>
                    <m:t>(4c)</m:t>
                  </m:r>
                </m:e>
              </m:mr>
            </m:m>
          </m:e>
        </m:d>
      </m:oMath>
    </w:p>
    <w:p w14:paraId="4663B244" w14:textId="77777777" w:rsidR="00FF7464" w:rsidRPr="00D27817" w:rsidRDefault="00FF7464" w:rsidP="00FF7464">
      <w:pPr>
        <w:rPr>
          <w:lang w:val="en-US"/>
        </w:rPr>
      </w:pPr>
    </w:p>
    <w:p w14:paraId="79BAB704" w14:textId="77777777" w:rsidR="00FF7464" w:rsidRPr="008E5ED0" w:rsidRDefault="00AE352C" w:rsidP="00FF7464">
      <w:pPr>
        <w:pStyle w:val="BodyText"/>
        <w:rPr>
          <w:rFonts w:ascii="Calibri" w:hAnsi="Calibri"/>
          <w:lang w:val="en-US"/>
        </w:rPr>
      </w:pPr>
      <m:oMath>
        <m:sSub>
          <m:sSubPr>
            <m:ctrlPr>
              <w:rPr>
                <w:rFonts w:ascii="Cambria Math" w:hAnsi="Cambria Math"/>
                <w:i/>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=0.35</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m</m:t>
            </m:r>
          </m:sub>
        </m:sSub>
      </m:oMath>
      <w:r w:rsidR="00FF7464">
        <w:rPr>
          <w:rFonts w:eastAsiaTheme="minorEastAsia"/>
          <w:lang w:val="en-US"/>
        </w:rPr>
        <w:tab/>
      </w:r>
      <w:r w:rsidR="00FF7464">
        <w:rPr>
          <w:rFonts w:eastAsiaTheme="minorEastAsia"/>
          <w:lang w:val="en-US"/>
        </w:rPr>
        <w:tab/>
      </w:r>
      <w:r w:rsidR="00FF7464">
        <w:rPr>
          <w:rFonts w:eastAsiaTheme="minorEastAsia"/>
          <w:lang w:val="en-US"/>
        </w:rPr>
        <w:tab/>
      </w:r>
      <w:r w:rsidR="00FF7464">
        <w:rPr>
          <w:rFonts w:eastAsiaTheme="minorEastAsia"/>
          <w:lang w:val="en-US"/>
        </w:rPr>
        <w:tab/>
      </w:r>
      <w:r w:rsidR="00FF7464" w:rsidRPr="008E5ED0">
        <w:rPr>
          <w:rFonts w:eastAsiaTheme="minorEastAsia"/>
          <w:lang w:val="en-US"/>
        </w:rPr>
        <w:t>(4d)</w:t>
      </w:r>
    </w:p>
    <w:p w14:paraId="0B0BFCE8" w14:textId="77777777" w:rsidR="00FF7464" w:rsidRPr="008E5ED0" w:rsidRDefault="00FF7464" w:rsidP="00FF7464">
      <w:pPr>
        <w:pStyle w:val="BodyText"/>
        <w:rPr>
          <w:rFonts w:ascii="Calibri" w:hAnsi="Calibri"/>
          <w:lang w:val="en-US"/>
        </w:rPr>
      </w:pPr>
    </w:p>
    <w:p w14:paraId="65F20BD9" w14:textId="77777777" w:rsidR="00FF7464" w:rsidRPr="008E5ED0" w:rsidRDefault="00FF7464" w:rsidP="00FF7464">
      <w:pPr>
        <w:pStyle w:val="Heading3"/>
        <w:rPr>
          <w:lang w:val="en-US"/>
        </w:rPr>
      </w:pPr>
      <w:bookmarkStart w:id="30" w:name="_Toc456001192"/>
      <w:r w:rsidRPr="00FF7464">
        <w:rPr>
          <w:highlight w:val="green"/>
          <w:lang w:val="en-US"/>
        </w:rPr>
        <w:lastRenderedPageBreak/>
        <w:t>Annex 11.1</w:t>
      </w:r>
      <w:bookmarkEnd w:id="30"/>
    </w:p>
    <w:p w14:paraId="11BD6D2F" w14:textId="77777777" w:rsidR="00FF7464" w:rsidRDefault="00FF7464" w:rsidP="00FF7464">
      <w:pPr>
        <w:pStyle w:val="BodyText"/>
        <w:rPr>
          <w:rFonts w:ascii="Calibri" w:hAnsi="Calibri"/>
        </w:rPr>
      </w:pPr>
      <w:r w:rsidRPr="008E5ED0">
        <w:rPr>
          <w:rFonts w:ascii="Calibri" w:hAnsi="Calibri"/>
          <w:lang w:val="en-US"/>
        </w:rPr>
        <w:t>(5)</w:t>
      </w:r>
      <w:r w:rsidRPr="008E5ED0">
        <w:rPr>
          <w:rFonts w:ascii="Calibri" w:hAnsi="Calibri"/>
          <w:lang w:val="en-US"/>
        </w:rPr>
        <w:tab/>
      </w:r>
      <m:oMath>
        <m:r>
          <w:rPr>
            <w:rFonts w:ascii="Cambria Math" w:hAnsi="Cambria Math"/>
          </w:rPr>
          <m:t>E</m:t>
        </m:r>
        <m:r>
          <w:rPr>
            <w:rFonts w:ascii="Cambria Math" w:hAnsi="Cambria Math"/>
            <w:lang w:val="en-US"/>
          </w:rPr>
          <m:t>=</m:t>
        </m:r>
        <m:r>
          <w:rPr>
            <w:rFonts w:ascii="Cambria Math" w:hAnsi="Cambria Math"/>
          </w:rPr>
          <m:t>I</m:t>
        </m:r>
        <m:r>
          <w:rPr>
            <w:rFonts w:ascii="Cambria Math" w:hAnsi="Cambria Math"/>
            <w:lang w:val="en-US"/>
          </w:rPr>
          <m:t>*</m:t>
        </m:r>
        <m:sSup>
          <m:sSupPr>
            <m:ctrlPr>
              <w:rPr>
                <w:rFonts w:ascii="Cambria Math" w:hAnsi="Cambria Math"/>
                <w:i/>
              </w:rPr>
            </m:ctrlPr>
          </m:sSupPr>
          <m:e>
            <m:r>
              <w:rPr>
                <w:rFonts w:ascii="Cambria Math" w:hAnsi="Cambria Math"/>
              </w:rPr>
              <m:t>d</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oMath>
    </w:p>
    <w:p w14:paraId="2B126663" w14:textId="77777777" w:rsidR="00FF7464" w:rsidRDefault="00FF7464" w:rsidP="00FF7464">
      <w:pPr>
        <w:pStyle w:val="BodyText"/>
        <w:rPr>
          <w:rFonts w:ascii="Calibri" w:hAnsi="Calibri"/>
        </w:rPr>
      </w:pPr>
    </w:p>
    <w:p w14:paraId="7BEEB449" w14:textId="77777777" w:rsidR="00FF7464" w:rsidRDefault="00FF7464" w:rsidP="00FF7464">
      <w:pPr>
        <w:pStyle w:val="BodyText"/>
        <w:rPr>
          <w:rFonts w:ascii="Calibri" w:hAnsi="Calibri"/>
        </w:rPr>
      </w:pPr>
      <w:r w:rsidRPr="00460517">
        <w:rPr>
          <w:rFonts w:ascii="Calibri" w:hAnsi="Calibri"/>
          <w:lang w:val="en-US"/>
        </w:rPr>
        <w:t>(6a)</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en-US"/>
          </w:rPr>
          <m:t>≥1*</m:t>
        </m:r>
        <m:sSup>
          <m:sSupPr>
            <m:ctrlPr>
              <w:rPr>
                <w:rFonts w:ascii="Cambria Math" w:hAnsi="Cambria Math"/>
                <w:i/>
              </w:rPr>
            </m:ctrlPr>
          </m:sSupPr>
          <m:e>
            <m:r>
              <w:rPr>
                <w:rFonts w:ascii="Cambria Math" w:hAnsi="Cambria Math"/>
                <w:lang w:val="en-US"/>
              </w:rPr>
              <m:t>10</m:t>
            </m:r>
          </m:e>
          <m:sup>
            <m:r>
              <w:rPr>
                <w:rFonts w:ascii="Cambria Math" w:hAnsi="Cambria Math"/>
                <w:lang w:val="en-US"/>
              </w:rPr>
              <m:t>-6</m:t>
            </m:r>
          </m:sup>
        </m:sSup>
      </m:oMath>
    </w:p>
    <w:p w14:paraId="0F8749EF" w14:textId="77777777" w:rsidR="00FF7464" w:rsidRPr="00460517" w:rsidRDefault="00FF7464" w:rsidP="00FF7464">
      <w:pPr>
        <w:pStyle w:val="BodyText"/>
        <w:rPr>
          <w:rFonts w:ascii="Calibri" w:hAnsi="Calibri"/>
          <w:lang w:val="en-US"/>
        </w:rPr>
      </w:pPr>
      <w:r w:rsidRPr="00460517">
        <w:rPr>
          <w:rFonts w:ascii="Calibri" w:hAnsi="Calibri"/>
          <w:lang w:val="en-US"/>
        </w:rPr>
        <w:t xml:space="preserve">alt 1: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en-US"/>
          </w:rPr>
          <m:t>≥1*</m:t>
        </m:r>
        <m:sSup>
          <m:sSupPr>
            <m:ctrlPr>
              <w:rPr>
                <w:rFonts w:ascii="Cambria Math" w:hAnsi="Cambria Math"/>
                <w:i/>
              </w:rPr>
            </m:ctrlPr>
          </m:sSupPr>
          <m:e>
            <m:r>
              <w:rPr>
                <w:rFonts w:ascii="Cambria Math" w:hAnsi="Cambria Math"/>
                <w:lang w:val="en-US"/>
              </w:rPr>
              <m:t>10</m:t>
            </m:r>
          </m:e>
          <m:sup>
            <m:r>
              <w:rPr>
                <w:rFonts w:ascii="Cambria Math" w:hAnsi="Cambria Math"/>
                <w:lang w:val="en-US"/>
              </w:rPr>
              <m:t>-6</m:t>
            </m:r>
          </m:sup>
        </m:sSup>
        <m:r>
          <w:rPr>
            <w:rFonts w:ascii="Cambria Math" w:hAnsi="Cambria Math"/>
          </w:rPr>
          <m:t>lx</m:t>
        </m:r>
      </m:oMath>
    </w:p>
    <w:p w14:paraId="542C2193" w14:textId="77777777" w:rsidR="00FF7464" w:rsidRPr="00A52EC3" w:rsidRDefault="00FF7464" w:rsidP="00FF7464">
      <w:pPr>
        <w:pStyle w:val="BodyText"/>
        <w:rPr>
          <w:rFonts w:ascii="Calibri" w:hAnsi="Calibri"/>
        </w:rPr>
      </w:pPr>
      <w:r w:rsidRPr="00460517">
        <w:rPr>
          <w:rFonts w:ascii="Calibri" w:hAnsi="Calibri"/>
          <w:lang w:val="en-US"/>
        </w:rPr>
        <w:t xml:space="preserve">alt 2: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l</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m:t>
                </m:r>
                <m:r>
                  <w:rPr>
                    <w:rFonts w:ascii="Cambria Math" w:hAnsi="Cambria Math"/>
                  </w:rPr>
                  <m:t>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with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p>
    <w:p w14:paraId="3C10F6BE" w14:textId="77777777" w:rsidR="00FF7464" w:rsidRDefault="00FF7464" w:rsidP="00FF7464">
      <w:pPr>
        <w:pStyle w:val="BodyText"/>
        <w:rPr>
          <w:rFonts w:ascii="Calibri" w:hAnsi="Calibri"/>
        </w:rPr>
      </w:pPr>
    </w:p>
    <w:p w14:paraId="71D6B7E7" w14:textId="77777777" w:rsidR="00FF7464" w:rsidRPr="00A6357C" w:rsidRDefault="00FF7464" w:rsidP="00FF7464">
      <w:pPr>
        <w:pStyle w:val="BodyText"/>
        <w:rPr>
          <w:rFonts w:ascii="Calibri" w:hAnsi="Calibri"/>
          <w:lang w:val="de-DE"/>
        </w:rPr>
      </w:pPr>
      <w:r w:rsidRPr="00A6357C">
        <w:rPr>
          <w:rFonts w:ascii="Calibri" w:hAnsi="Calibri"/>
          <w:lang w:val="de-DE"/>
        </w:rPr>
        <w:t>(6b)</w:t>
      </w:r>
      <w:r w:rsidRPr="00A6357C">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lang w:val="de-DE"/>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num>
              <m:den>
                <m:r>
                  <w:rPr>
                    <w:rFonts w:ascii="Cambria Math" w:hAnsi="Cambria Math"/>
                  </w:rPr>
                  <m:t>V</m:t>
                </m:r>
              </m:den>
            </m:f>
          </m:sup>
        </m:sSup>
        <m:r>
          <w:rPr>
            <w:rFonts w:ascii="Cambria Math" w:hAnsi="Cambria Math"/>
            <w:lang w:val="de-DE"/>
          </w:rPr>
          <m:t>≥1*</m:t>
        </m:r>
        <m:sSup>
          <m:sSupPr>
            <m:ctrlPr>
              <w:rPr>
                <w:rFonts w:ascii="Cambria Math" w:hAnsi="Cambria Math"/>
                <w:i/>
              </w:rPr>
            </m:ctrlPr>
          </m:sSupPr>
          <m:e>
            <m:r>
              <w:rPr>
                <w:rFonts w:ascii="Cambria Math" w:hAnsi="Cambria Math"/>
                <w:lang w:val="de-DE"/>
              </w:rPr>
              <m:t>10</m:t>
            </m:r>
          </m:e>
          <m:sup>
            <m:r>
              <w:rPr>
                <w:rFonts w:ascii="Cambria Math" w:hAnsi="Cambria Math"/>
                <w:lang w:val="de-DE"/>
              </w:rPr>
              <m:t>-6</m:t>
            </m:r>
          </m:sup>
        </m:sSup>
      </m:oMath>
    </w:p>
    <w:p w14:paraId="555A13CD" w14:textId="77777777" w:rsidR="00FF7464" w:rsidRPr="00A6357C" w:rsidRDefault="00FF7464" w:rsidP="00FF7464">
      <w:pPr>
        <w:pStyle w:val="BodyText"/>
        <w:rPr>
          <w:rFonts w:ascii="Calibri" w:hAnsi="Calibri"/>
          <w:lang w:val="de-DE"/>
        </w:rPr>
      </w:pPr>
      <w:r w:rsidRPr="00A6357C">
        <w:rPr>
          <w:rFonts w:ascii="Calibri" w:hAnsi="Calibri"/>
          <w:lang w:val="de-DE"/>
        </w:rPr>
        <w:t xml:space="preserve">alt 1: </w:t>
      </w:r>
      <w:r w:rsidRPr="00A6357C">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l</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lang w:val="de-DE"/>
                  </w:rPr>
                  <m:t>0.05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lang w:val="de-DE"/>
          </w:rPr>
          <m:t>≥1*</m:t>
        </m:r>
        <m:sSup>
          <m:sSupPr>
            <m:ctrlPr>
              <w:rPr>
                <w:rFonts w:ascii="Cambria Math" w:hAnsi="Cambria Math"/>
                <w:i/>
              </w:rPr>
            </m:ctrlPr>
          </m:sSupPr>
          <m:e>
            <m:r>
              <w:rPr>
                <w:rFonts w:ascii="Cambria Math" w:hAnsi="Cambria Math"/>
                <w:lang w:val="de-DE"/>
              </w:rPr>
              <m:t>10</m:t>
            </m:r>
          </m:e>
          <m:sup>
            <m:r>
              <w:rPr>
                <w:rFonts w:ascii="Cambria Math" w:hAnsi="Cambria Math"/>
                <w:lang w:val="de-DE"/>
              </w:rPr>
              <m:t>-6</m:t>
            </m:r>
          </m:sup>
        </m:sSup>
        <m:r>
          <w:rPr>
            <w:rFonts w:ascii="Cambria Math" w:hAnsi="Cambria Math"/>
          </w:rPr>
          <m:t>lx</m:t>
        </m:r>
      </m:oMath>
    </w:p>
    <w:p w14:paraId="7BB6751D" w14:textId="77777777" w:rsidR="00FF7464" w:rsidRDefault="00FF7464" w:rsidP="00FF7464">
      <w:pPr>
        <w:pStyle w:val="BodyText"/>
        <w:rPr>
          <w:rFonts w:ascii="Calibri" w:hAnsi="Calibri"/>
        </w:rPr>
      </w:pPr>
      <w:r w:rsidRPr="00460517">
        <w:rPr>
          <w:rFonts w:ascii="Calibri" w:hAnsi="Calibri"/>
          <w:lang w:val="en-US"/>
        </w:rPr>
        <w:t xml:space="preserve">alt 2: </w:t>
      </w:r>
      <w:r w:rsidRPr="00460517">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rPr>
                  <m:t>l+R</m:t>
                </m:r>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m:t>
                </m:r>
                <m:r>
                  <w:rPr>
                    <w:rFonts w:ascii="Cambria Math" w:hAnsi="Cambria Math"/>
                  </w:rPr>
                  <m:t>05</m:t>
                </m:r>
              </m:e>
            </m:d>
          </m:e>
          <m:sup>
            <m:f>
              <m:fPr>
                <m:type m:val="lin"/>
                <m:ctrlPr>
                  <w:rPr>
                    <w:rFonts w:ascii="Cambria Math" w:hAnsi="Cambria Math"/>
                    <w:i/>
                  </w:rPr>
                </m:ctrlPr>
              </m:fPr>
              <m:num>
                <m:r>
                  <w:rPr>
                    <w:rFonts w:ascii="Cambria Math" w:hAnsi="Cambria Math"/>
                  </w:rPr>
                  <m:t>l</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with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p>
    <w:p w14:paraId="21B7CAFB" w14:textId="77777777" w:rsidR="00FF7464" w:rsidRDefault="00FF7464" w:rsidP="00FF7464">
      <w:pPr>
        <w:pStyle w:val="BodyText"/>
        <w:rPr>
          <w:rFonts w:ascii="Calibri" w:hAnsi="Calibri"/>
        </w:rPr>
      </w:pPr>
    </w:p>
    <w:p w14:paraId="22F2B2F6" w14:textId="77777777" w:rsidR="00FF7464" w:rsidRDefault="00FF7464" w:rsidP="00FF7464">
      <w:pPr>
        <w:pStyle w:val="Heading3"/>
      </w:pPr>
      <w:bookmarkStart w:id="31" w:name="_Toc456001193"/>
      <w:r w:rsidRPr="00EE186A">
        <w:t>Rema</w:t>
      </w:r>
      <w:r>
        <w:t>rks on 6a and 6b</w:t>
      </w:r>
      <w:bookmarkEnd w:id="31"/>
    </w:p>
    <w:p w14:paraId="53C84E8C" w14:textId="77777777" w:rsidR="00FF7464" w:rsidRDefault="00FF7464" w:rsidP="00FF7464">
      <w:pPr>
        <w:pStyle w:val="BodyText"/>
        <w:rPr>
          <w:rFonts w:ascii="Calibri" w:hAnsi="Calibri"/>
        </w:rPr>
      </w:pPr>
      <w:r>
        <w:rPr>
          <w:rFonts w:ascii="Calibri" w:hAnsi="Calibri"/>
        </w:rPr>
        <w:t xml:space="preserve">According to 'IALA-Recommendation E-200-2' </w:t>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ascii="Calibri" w:hAnsi="Calibri"/>
        </w:rPr>
        <w:t xml:space="preserve"> may have the values</w:t>
      </w:r>
    </w:p>
    <w:p w14:paraId="467A4021" w14:textId="77777777" w:rsidR="00FF7464" w:rsidRDefault="00AE352C" w:rsidP="00FF7464">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sidR="00FF7464">
        <w:rPr>
          <w:rFonts w:ascii="Calibri" w:hAnsi="Calibri"/>
        </w:rPr>
        <w:t xml:space="preserve"> or </w:t>
      </w:r>
    </w:p>
    <w:p w14:paraId="5AFB01B6" w14:textId="77777777" w:rsidR="00FF7464" w:rsidRDefault="00AE352C" w:rsidP="00FF7464">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sidR="00FF7464">
        <w:rPr>
          <w:rFonts w:ascii="Calibri" w:hAnsi="Calibri"/>
        </w:rPr>
        <w:t xml:space="preserve"> or</w:t>
      </w:r>
    </w:p>
    <w:p w14:paraId="6A7D8725" w14:textId="77777777" w:rsidR="00FF7464" w:rsidRDefault="00AE352C" w:rsidP="00FF7464">
      <w:pPr>
        <w:pStyle w:val="BodyText"/>
        <w:rPr>
          <w:rFonts w:ascii="Calibri" w:hAnsi="Calibri"/>
        </w:rPr>
      </w:pP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=2*</m:t>
        </m:r>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lx</m:t>
        </m:r>
      </m:oMath>
      <w:r w:rsidR="00FF7464">
        <w:rPr>
          <w:rFonts w:ascii="Calibri" w:hAnsi="Calibri"/>
        </w:rPr>
        <w:t xml:space="preserve"> .</w:t>
      </w:r>
    </w:p>
    <w:p w14:paraId="6CB68316" w14:textId="77777777" w:rsidR="00FF7464" w:rsidRDefault="00FF7464" w:rsidP="00FF7464">
      <w:pPr>
        <w:pStyle w:val="BodyText"/>
        <w:rPr>
          <w:rFonts w:ascii="Calibri" w:hAnsi="Calibri"/>
        </w:rPr>
      </w:pPr>
    </w:p>
    <w:p w14:paraId="30CFCB5E" w14:textId="77777777" w:rsidR="00FF7464" w:rsidRDefault="00FF7464" w:rsidP="00FF7464">
      <w:pPr>
        <w:pStyle w:val="BodyText"/>
        <w:rPr>
          <w:rFonts w:ascii="Calibri" w:hAnsi="Calibri"/>
        </w:rPr>
      </w:pPr>
      <w:r>
        <w:rPr>
          <w:rFonts w:ascii="Calibri" w:hAnsi="Calibri"/>
        </w:rPr>
        <w:t>(7a)</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x</m:t>
                </m:r>
              </m:num>
              <m:den>
                <m:r>
                  <w:rPr>
                    <w:rFonts w:ascii="Cambria Math" w:hAnsi="Cambria Math"/>
                  </w:rPr>
                  <m:t>V</m:t>
                </m:r>
              </m:den>
            </m:f>
          </m:sup>
        </m:sSup>
      </m:oMath>
    </w:p>
    <w:p w14:paraId="2EB9B00A" w14:textId="77777777" w:rsidR="00FF7464" w:rsidRPr="00DF50A4" w:rsidRDefault="00FF7464" w:rsidP="00FF7464">
      <w:pPr>
        <w:pStyle w:val="BodyText"/>
        <w:rPr>
          <w:rFonts w:ascii="Calibri" w:hAnsi="Calibri"/>
        </w:rPr>
      </w:pPr>
      <w:r>
        <w:rPr>
          <w:rFonts w:ascii="Calibri" w:hAnsi="Calibri"/>
        </w:rPr>
        <w:t>(7b)</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x+R</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x+R</m:t>
                    </m:r>
                  </m:e>
                </m:d>
              </m:num>
              <m:den>
                <m:r>
                  <w:rPr>
                    <w:rFonts w:ascii="Cambria Math" w:hAnsi="Cambria Math"/>
                  </w:rPr>
                  <m:t>V</m:t>
                </m:r>
              </m:den>
            </m:f>
          </m:sup>
        </m:sSup>
      </m:oMath>
    </w:p>
    <w:p w14:paraId="24A32FC6" w14:textId="77777777" w:rsidR="00FF7464" w:rsidRDefault="00FF7464" w:rsidP="00FF7464">
      <w:pPr>
        <w:pStyle w:val="BodyText"/>
        <w:rPr>
          <w:rFonts w:ascii="Calibri" w:hAnsi="Calibri"/>
        </w:rPr>
      </w:pPr>
    </w:p>
    <w:p w14:paraId="236C84FD" w14:textId="77777777" w:rsidR="00FF7464" w:rsidRDefault="00FF7464" w:rsidP="00FF7464">
      <w:pPr>
        <w:pStyle w:val="BodyText"/>
        <w:rPr>
          <w:rFonts w:ascii="Calibri" w:hAnsi="Calibri"/>
        </w:rPr>
      </w:pPr>
      <w:r>
        <w:rPr>
          <w:rFonts w:ascii="Calibri" w:hAnsi="Calibri"/>
        </w:rPr>
        <w:t>(8)</w:t>
      </w:r>
      <w:r>
        <w:rPr>
          <w:rFonts w:ascii="Calibri" w:hAnsi="Calibri"/>
        </w:rPr>
        <w:tab/>
      </w:r>
      <m:oMath>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2</m:t>
                </m:r>
              </m:sub>
            </m:sSub>
          </m:num>
          <m:den>
            <m:sSub>
              <m:sSubPr>
                <m:ctrlPr>
                  <w:rPr>
                    <w:rFonts w:ascii="Cambria Math" w:hAnsi="Cambria Math"/>
                    <w:i/>
                  </w:rPr>
                </m:ctrlPr>
              </m:sSubPr>
              <m:e>
                <m:r>
                  <w:rPr>
                    <w:rFonts w:ascii="Cambria Math" w:hAnsi="Cambria Math"/>
                  </w:rPr>
                  <m:t>I</m:t>
                </m:r>
              </m:e>
              <m:sub>
                <m:r>
                  <w:rPr>
                    <w:rFonts w:ascii="Cambria Math" w:hAnsi="Cambria Math"/>
                  </w:rPr>
                  <m:t>1</m:t>
                </m:r>
              </m:sub>
            </m:sSub>
          </m:den>
        </m:f>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l</m:t>
                </m:r>
              </m:den>
            </m:f>
          </m:e>
        </m:d>
        <m:r>
          <w:rPr>
            <w:rFonts w:ascii="Cambria Math" w:hAnsi="Cambria Math"/>
          </w:rPr>
          <m:t>*</m:t>
        </m:r>
        <m:sSup>
          <m:sSupPr>
            <m:ctrlPr>
              <w:rPr>
                <w:rFonts w:ascii="Cambria Math" w:hAnsi="Cambria Math"/>
                <w:i/>
              </w:rPr>
            </m:ctrlPr>
          </m:sSupPr>
          <m:e>
            <m:r>
              <w:rPr>
                <w:rFonts w:ascii="Cambria Math" w:hAnsi="Cambria Math"/>
              </w:rPr>
              <m:t>20</m:t>
            </m:r>
          </m:e>
          <m:sup>
            <m:f>
              <m:fPr>
                <m:type m:val="lin"/>
                <m:ctrlPr>
                  <w:rPr>
                    <w:rFonts w:ascii="Cambria Math" w:hAnsi="Cambria Math"/>
                    <w:i/>
                  </w:rPr>
                </m:ctrlPr>
              </m:fPr>
              <m:num>
                <m:r>
                  <w:rPr>
                    <w:rFonts w:ascii="Cambria Math" w:hAnsi="Cambria Math"/>
                  </w:rPr>
                  <m:t>R</m:t>
                </m:r>
              </m:num>
              <m:den>
                <m:r>
                  <w:rPr>
                    <w:rFonts w:ascii="Cambria Math" w:hAnsi="Cambria Math"/>
                  </w:rPr>
                  <m:t>2</m:t>
                </m:r>
                <m:sSub>
                  <m:sSubPr>
                    <m:ctrlPr>
                      <w:rPr>
                        <w:rFonts w:ascii="Cambria Math" w:hAnsi="Cambria Math"/>
                        <w:i/>
                      </w:rPr>
                    </m:ctrlPr>
                  </m:sSubPr>
                  <m:e>
                    <m:r>
                      <w:rPr>
                        <w:rFonts w:ascii="Cambria Math" w:hAnsi="Cambria Math"/>
                      </w:rPr>
                      <m:t>V</m:t>
                    </m:r>
                  </m:e>
                  <m:sub>
                    <m:r>
                      <w:rPr>
                        <w:rFonts w:ascii="Cambria Math" w:hAnsi="Cambria Math"/>
                      </w:rPr>
                      <m:t>u</m:t>
                    </m:r>
                  </m:sub>
                </m:sSub>
              </m:den>
            </m:f>
          </m:sup>
        </m:sSup>
      </m:oMath>
    </w:p>
    <w:p w14:paraId="1536B162" w14:textId="77777777" w:rsidR="00FF7464" w:rsidRDefault="00FF7464" w:rsidP="00FF7464">
      <w:pPr>
        <w:pStyle w:val="BodyText"/>
        <w:rPr>
          <w:rFonts w:ascii="Calibri" w:hAnsi="Calibri"/>
        </w:rPr>
      </w:pPr>
    </w:p>
    <w:p w14:paraId="6E3FBD69" w14:textId="77777777" w:rsidR="00FF7464" w:rsidRDefault="00FF7464" w:rsidP="00FF7464">
      <w:pPr>
        <w:pStyle w:val="BodyText"/>
        <w:rPr>
          <w:rFonts w:ascii="Calibri" w:hAnsi="Calibri"/>
        </w:rPr>
      </w:pPr>
      <w:r>
        <w:rPr>
          <w:rFonts w:ascii="Calibri" w:hAnsi="Calibri"/>
        </w:rPr>
        <w:t>(9)</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oMath>
    </w:p>
    <w:p w14:paraId="1E5269EB" w14:textId="77777777" w:rsidR="00FF7464" w:rsidRDefault="00FF7464" w:rsidP="00FF7464">
      <w:pPr>
        <w:pStyle w:val="BodyText"/>
        <w:rPr>
          <w:rFonts w:ascii="Calibri" w:hAnsi="Calibri"/>
        </w:rPr>
      </w:pPr>
      <w:r>
        <w:rPr>
          <w:rFonts w:ascii="Calibri" w:hAnsi="Calibri"/>
        </w:rPr>
        <w:t>alt 1:</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p>
    <w:p w14:paraId="5AB6311D" w14:textId="77777777" w:rsidR="00FF7464" w:rsidRDefault="00FF7464" w:rsidP="00FF7464">
      <w:pPr>
        <w:pStyle w:val="BodyText"/>
        <w:rPr>
          <w:rFonts w:ascii="Calibri" w:hAnsi="Calibri"/>
        </w:rPr>
      </w:pPr>
      <w:r>
        <w:rPr>
          <w:rFonts w:ascii="Calibri" w:hAnsi="Calibri"/>
        </w:rPr>
        <w:t>alt 2:</w:t>
      </w:r>
      <w:r>
        <w:rPr>
          <w:rFonts w:ascii="Calibri" w:hAnsi="Calibri"/>
        </w:rPr>
        <w:tab/>
      </w:r>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0.05</m:t>
                </m:r>
              </m:e>
            </m:d>
          </m:e>
          <m:sup>
            <m:f>
              <m:fPr>
                <m:type m:val="lin"/>
                <m:ctrlPr>
                  <w:rPr>
                    <w:rFonts w:ascii="Cambria Math" w:hAnsi="Cambria Math"/>
                    <w:i/>
                  </w:rPr>
                </m:ctrlPr>
              </m:fPr>
              <m:num>
                <m:r>
                  <w:rPr>
                    <w:rFonts w:ascii="Cambria Math" w:hAnsi="Cambria Math"/>
                  </w:rPr>
                  <m:t>d</m:t>
                </m:r>
              </m:num>
              <m:den>
                <m:r>
                  <w:rPr>
                    <w:rFonts w:ascii="Cambria Math" w:hAnsi="Cambria Math"/>
                  </w:rPr>
                  <m:t>V</m:t>
                </m:r>
              </m:den>
            </m:f>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acq</m:t>
            </m:r>
          </m:sub>
        </m:sSub>
      </m:oMath>
      <w:r>
        <w:rPr>
          <w:rFonts w:ascii="Calibri" w:hAnsi="Calibri"/>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acq</m:t>
            </m:r>
          </m:sub>
        </m:sSub>
        <m:r>
          <w:rPr>
            <w:rFonts w:ascii="Cambria Math" w:hAnsi="Cambria Math"/>
          </w:rPr>
          <m:t>=0.2*</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oMath>
      <w:r>
        <w:rPr>
          <w:rFonts w:ascii="Calibri" w:hAnsi="Calibri"/>
        </w:rPr>
        <w:t xml:space="preserve"> </w:t>
      </w:r>
      <w:r>
        <w:rPr>
          <w:rFonts w:ascii="Calibri" w:hAnsi="Calibri"/>
        </w:rPr>
        <w:tab/>
      </w:r>
      <w:r>
        <w:rPr>
          <w:rFonts w:ascii="Calibri" w:hAnsi="Calibri"/>
        </w:rPr>
        <w:tab/>
        <w:t>(preferred version)</w:t>
      </w:r>
      <w:r>
        <w:rPr>
          <w:rFonts w:ascii="Calibri" w:hAnsi="Calibri"/>
        </w:rPr>
        <w:tab/>
      </w:r>
    </w:p>
    <w:p w14:paraId="1A871016" w14:textId="77777777" w:rsidR="00FF7464" w:rsidRDefault="00FF7464" w:rsidP="00FF7464">
      <w:pPr>
        <w:pStyle w:val="BodyText"/>
        <w:rPr>
          <w:rFonts w:ascii="Calibri" w:hAnsi="Calibri"/>
        </w:rPr>
      </w:pPr>
    </w:p>
    <w:p w14:paraId="4A80DAB5" w14:textId="77777777" w:rsidR="00FF7464" w:rsidRDefault="00FF7464" w:rsidP="00FF7464">
      <w:pPr>
        <w:pStyle w:val="BodyText"/>
        <w:rPr>
          <w:rFonts w:ascii="Calibri" w:hAnsi="Calibri"/>
        </w:rPr>
      </w:pPr>
      <w:r>
        <w:rPr>
          <w:rFonts w:ascii="Calibri" w:hAnsi="Calibri"/>
        </w:rPr>
        <w:t>(10a)</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≤0.1</m:t>
        </m:r>
      </m:oMath>
    </w:p>
    <w:p w14:paraId="4C532CDE" w14:textId="77777777" w:rsidR="00FF7464" w:rsidRPr="00433E1E" w:rsidRDefault="00FF7464" w:rsidP="00FF7464">
      <w:pPr>
        <w:pStyle w:val="BodyText"/>
        <w:rPr>
          <w:rFonts w:ascii="Calibri" w:hAnsi="Calibri"/>
          <w:lang w:val="en-US"/>
        </w:rPr>
      </w:pPr>
      <w:r w:rsidRPr="00433E1E">
        <w:rPr>
          <w:rFonts w:ascii="Calibri" w:hAnsi="Calibri"/>
          <w:lang w:val="en-US"/>
        </w:rPr>
        <w:t>alt 1:</w:t>
      </w:r>
      <w:r w:rsidRPr="00433E1E">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≤0.1</m:t>
        </m:r>
        <m:r>
          <w:rPr>
            <w:rFonts w:ascii="Cambria Math" w:hAnsi="Cambria Math"/>
          </w:rPr>
          <m:t>lx</m:t>
        </m:r>
      </m:oMath>
    </w:p>
    <w:p w14:paraId="2DED15B2" w14:textId="77777777" w:rsidR="00FF7464" w:rsidRPr="00434CFF" w:rsidRDefault="00FF7464" w:rsidP="00FF7464">
      <w:pPr>
        <w:pStyle w:val="BodyText"/>
        <w:rPr>
          <w:rFonts w:ascii="Calibri" w:hAnsi="Calibri"/>
          <w:lang w:val="en-US"/>
        </w:rPr>
      </w:pPr>
      <w:r w:rsidRPr="00434CFF">
        <w:rPr>
          <w:rFonts w:ascii="Calibri" w:hAnsi="Calibri"/>
          <w:lang w:val="en-US"/>
        </w:rPr>
        <w:t>alt 2:</w:t>
      </w:r>
      <w:r w:rsidRPr="00434CFF">
        <w:rPr>
          <w:rFonts w:ascii="Calibri" w:hAnsi="Calibri"/>
          <w:lang w:val="en-US"/>
        </w:rPr>
        <w:tab/>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m:t>
        </m:r>
        <m:sSub>
          <m:sSubPr>
            <m:ctrlPr>
              <w:rPr>
                <w:rFonts w:ascii="Cambria Math" w:hAnsi="Cambria Math"/>
                <w:i/>
              </w:rPr>
            </m:ctrlPr>
          </m:sSubPr>
          <m:e>
            <m:r>
              <w:rPr>
                <w:rFonts w:ascii="Cambria Math" w:hAnsi="Cambria Math"/>
              </w:rPr>
              <m:t>E</m:t>
            </m:r>
          </m:e>
          <m:sub>
            <m:r>
              <w:rPr>
                <w:rFonts w:ascii="Cambria Math" w:hAnsi="Cambria Math"/>
              </w:rPr>
              <m:t>max</m:t>
            </m:r>
          </m:sub>
        </m:sSub>
      </m:oMath>
      <w:r w:rsidRPr="00434CFF">
        <w:rPr>
          <w:rFonts w:ascii="Calibri" w:hAnsi="Calibri"/>
          <w:lang w:val="en-US"/>
        </w:rPr>
        <w:tab/>
      </w:r>
      <w:r w:rsidRPr="00434CFF">
        <w:rPr>
          <w:rFonts w:ascii="Calibri" w:hAnsi="Calibri"/>
          <w:lang w:val="en-US"/>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lang w:val="en-US"/>
          </w:rPr>
          <m:t>=0.1</m:t>
        </m:r>
        <m:r>
          <w:rPr>
            <w:rFonts w:ascii="Cambria Math" w:hAnsi="Cambria Math"/>
          </w:rPr>
          <m:t>lx</m:t>
        </m:r>
      </m:oMath>
      <w:r w:rsidRPr="00434CFF">
        <w:rPr>
          <w:rFonts w:ascii="Calibri" w:hAnsi="Calibri"/>
          <w:lang w:val="en-US"/>
        </w:rPr>
        <w:tab/>
      </w:r>
      <w:r>
        <w:rPr>
          <w:rFonts w:ascii="Calibri" w:hAnsi="Calibri"/>
        </w:rPr>
        <w:tab/>
      </w:r>
      <w:r>
        <w:rPr>
          <w:rFonts w:ascii="Calibri" w:hAnsi="Calibri"/>
        </w:rPr>
        <w:tab/>
        <w:t>(preferred version)</w:t>
      </w:r>
      <w:r>
        <w:rPr>
          <w:rFonts w:ascii="Calibri" w:hAnsi="Calibri"/>
        </w:rPr>
        <w:tab/>
      </w:r>
    </w:p>
    <w:p w14:paraId="56735B23" w14:textId="77777777" w:rsidR="00FF7464" w:rsidRPr="00434CFF" w:rsidRDefault="00FF7464" w:rsidP="00FF7464">
      <w:pPr>
        <w:pStyle w:val="BodyText"/>
        <w:rPr>
          <w:rFonts w:ascii="Calibri" w:hAnsi="Calibri"/>
          <w:lang w:val="en-US"/>
        </w:rPr>
      </w:pPr>
    </w:p>
    <w:p w14:paraId="227C4201" w14:textId="77777777" w:rsidR="00FF7464" w:rsidRPr="00A62DE8" w:rsidRDefault="00FF7464" w:rsidP="00FF7464">
      <w:pPr>
        <w:pStyle w:val="BodyText"/>
        <w:rPr>
          <w:rFonts w:ascii="Calibri" w:hAnsi="Calibri"/>
          <w:lang w:val="de-DE"/>
        </w:rPr>
      </w:pPr>
      <w:r w:rsidRPr="00A62DE8">
        <w:rPr>
          <w:rFonts w:ascii="Calibri" w:hAnsi="Calibri"/>
          <w:lang w:val="de-DE"/>
        </w:rPr>
        <w:t>(10b)</w:t>
      </w:r>
      <w:r w:rsidRPr="00A62DE8">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a</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≤0.1</m:t>
        </m:r>
      </m:oMath>
    </w:p>
    <w:p w14:paraId="13FCF69C" w14:textId="77777777" w:rsidR="00FF7464" w:rsidRPr="00A62DE8" w:rsidRDefault="00FF7464" w:rsidP="00FF7464">
      <w:pPr>
        <w:pStyle w:val="BodyText"/>
        <w:rPr>
          <w:rFonts w:ascii="Calibri" w:hAnsi="Calibri"/>
          <w:lang w:val="de-DE"/>
        </w:rPr>
      </w:pPr>
      <w:r w:rsidRPr="00A62DE8">
        <w:rPr>
          <w:rFonts w:ascii="Calibri" w:hAnsi="Calibri"/>
          <w:lang w:val="de-DE"/>
        </w:rPr>
        <w:t>alt 1:</w:t>
      </w:r>
      <w:r w:rsidRPr="00A62DE8">
        <w:rPr>
          <w:rFonts w:ascii="Calibri" w:hAnsi="Calibri"/>
          <w:lang w:val="de-DE"/>
        </w:rPr>
        <w:tab/>
      </w:r>
      <m:oMath>
        <m:sSub>
          <m:sSubPr>
            <m:ctrlPr>
              <w:rPr>
                <w:rFonts w:ascii="Cambria Math" w:hAnsi="Cambria Math"/>
                <w:i/>
              </w:rPr>
            </m:ctrlPr>
          </m:sSubPr>
          <m:e>
            <m:r>
              <w:rPr>
                <w:rFonts w:ascii="Cambria Math" w:hAnsi="Cambria Math"/>
              </w:rPr>
              <m:t>I</m:t>
            </m:r>
          </m:e>
          <m:sub>
            <m:r>
              <w:rPr>
                <w:rFonts w:ascii="Cambria Math" w:hAnsi="Cambria Math"/>
                <w:lang w:val="de-DE"/>
              </w:rPr>
              <m:t>2</m:t>
            </m:r>
          </m:sub>
        </m:sSub>
        <m:r>
          <w:rPr>
            <w:rFonts w:ascii="Cambria Math" w:hAnsi="Cambria Math"/>
            <w:lang w:val="de-DE"/>
          </w:rPr>
          <m:t>*</m:t>
        </m:r>
        <m:sSup>
          <m:sSupPr>
            <m:ctrlPr>
              <w:rPr>
                <w:rFonts w:ascii="Cambria Math" w:hAnsi="Cambria Math"/>
                <w:i/>
              </w:rPr>
            </m:ctrlPr>
          </m:sSupPr>
          <m:e>
            <m:d>
              <m:dPr>
                <m:ctrlPr>
                  <w:rPr>
                    <w:rFonts w:ascii="Cambria Math" w:hAnsi="Cambria Math"/>
                    <w:i/>
                  </w:rPr>
                </m:ctrlPr>
              </m:dPr>
              <m:e>
                <m:r>
                  <w:rPr>
                    <w:rFonts w:ascii="Cambria Math" w:hAnsi="Cambria Math"/>
                  </w:rPr>
                  <m:t>a</m:t>
                </m:r>
                <m:r>
                  <w:rPr>
                    <w:rFonts w:ascii="Cambria Math" w:hAnsi="Cambria Math"/>
                    <w:lang w:val="de-DE"/>
                  </w:rPr>
                  <m:t>+</m:t>
                </m:r>
                <m:r>
                  <w:rPr>
                    <w:rFonts w:ascii="Cambria Math" w:hAnsi="Cambria Math"/>
                  </w:rPr>
                  <m:t>R</m:t>
                </m:r>
              </m:e>
            </m:d>
          </m:e>
          <m:sup>
            <m:r>
              <w:rPr>
                <w:rFonts w:ascii="Cambria Math" w:hAnsi="Cambria Math"/>
                <w:lang w:val="de-DE"/>
              </w:rPr>
              <m:t>-2</m:t>
            </m:r>
          </m:sup>
        </m:sSup>
        <m:r>
          <w:rPr>
            <w:rFonts w:ascii="Cambria Math" w:hAnsi="Cambria Math"/>
            <w:lang w:val="de-DE"/>
          </w:rPr>
          <m:t>≤0.1</m:t>
        </m:r>
        <m:r>
          <w:rPr>
            <w:rFonts w:ascii="Cambria Math" w:hAnsi="Cambria Math"/>
          </w:rPr>
          <m:t>lx</m:t>
        </m:r>
      </m:oMath>
    </w:p>
    <w:p w14:paraId="6A8D74C5" w14:textId="77777777" w:rsidR="00FF7464" w:rsidRDefault="00FF7464" w:rsidP="00FF7464">
      <w:pPr>
        <w:pStyle w:val="BodyText"/>
        <w:rPr>
          <w:rFonts w:ascii="Calibri" w:hAnsi="Calibri"/>
        </w:rPr>
      </w:pPr>
      <w:r>
        <w:rPr>
          <w:rFonts w:ascii="Calibri" w:hAnsi="Calibri"/>
        </w:rPr>
        <w:t>alt 2:</w:t>
      </w:r>
      <w:r>
        <w:rPr>
          <w:rFonts w:ascii="Calibri" w:hAnsi="Calibri"/>
        </w:rPr>
        <w:tab/>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a+R</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ascii="Calibri" w:hAnsi="Calibri"/>
        </w:rPr>
        <w:tab/>
      </w:r>
      <w:r>
        <w:rPr>
          <w:rFonts w:ascii="Calibri" w:hAnsi="Calibri"/>
        </w:rPr>
        <w:tab/>
        <w:t xml:space="preserve">with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=0.1lx</m:t>
        </m:r>
      </m:oMath>
      <w:r>
        <w:rPr>
          <w:rFonts w:ascii="Calibri" w:hAnsi="Calibri"/>
        </w:rPr>
        <w:tab/>
      </w:r>
      <w:r>
        <w:rPr>
          <w:rFonts w:ascii="Calibri" w:hAnsi="Calibri"/>
        </w:rPr>
        <w:tab/>
      </w:r>
      <w:r>
        <w:rPr>
          <w:rFonts w:ascii="Calibri" w:hAnsi="Calibri"/>
        </w:rPr>
        <w:tab/>
        <w:t>(preferred version)</w:t>
      </w:r>
      <w:r>
        <w:rPr>
          <w:rFonts w:ascii="Calibri" w:hAnsi="Calibri"/>
        </w:rPr>
        <w:tab/>
      </w:r>
    </w:p>
    <w:p w14:paraId="4FC588F3" w14:textId="77777777" w:rsidR="00FF7464" w:rsidRDefault="00FF7464" w:rsidP="00FF7464">
      <w:pPr>
        <w:rPr>
          <w:rFonts w:ascii="Calibri" w:hAnsi="Calibri"/>
          <w:u w:val="single"/>
        </w:rPr>
      </w:pPr>
    </w:p>
    <w:p w14:paraId="6823B4E1" w14:textId="77777777" w:rsidR="00FF7464" w:rsidRPr="00EE186A" w:rsidRDefault="00FF7464" w:rsidP="00FF7464">
      <w:pPr>
        <w:pStyle w:val="Heading3"/>
      </w:pPr>
      <w:bookmarkStart w:id="32" w:name="_Toc456001194"/>
      <w:r w:rsidRPr="00EE186A">
        <w:lastRenderedPageBreak/>
        <w:t>Rema</w:t>
      </w:r>
      <w:r>
        <w:t>rks on 10a and 10b:</w:t>
      </w:r>
      <w:bookmarkEnd w:id="32"/>
    </w:p>
    <w:p w14:paraId="3CDF1D71" w14:textId="77777777" w:rsidR="00FF7464" w:rsidRDefault="00FF7464" w:rsidP="003D3441">
      <w:pPr>
        <w:pStyle w:val="BodyText"/>
        <w:numPr>
          <w:ilvl w:val="0"/>
          <w:numId w:val="3"/>
        </w:numPr>
        <w:spacing w:line="240" w:lineRule="auto"/>
        <w:jc w:val="both"/>
        <w:rPr>
          <w:rFonts w:ascii="Calibri" w:hAnsi="Calibri"/>
        </w:rPr>
      </w:pPr>
      <w:r>
        <w:rPr>
          <w:rFonts w:ascii="Calibri" w:hAnsi="Calibri"/>
        </w:rPr>
        <w:t xml:space="preserve">According to recommendation 4 'prevention of glare'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ascii="Calibri" w:hAnsi="Calibri"/>
        </w:rPr>
        <w:t xml:space="preserve"> may have the value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=0.1lx</m:t>
        </m:r>
      </m:oMath>
      <w:r>
        <w:rPr>
          <w:rFonts w:ascii="Calibri" w:hAnsi="Calibri"/>
        </w:rPr>
        <w:t xml:space="preserve"> or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=0.01lx</m:t>
        </m:r>
      </m:oMath>
      <w:r>
        <w:rPr>
          <w:rFonts w:ascii="Calibri" w:hAnsi="Calibri"/>
        </w:rPr>
        <w:t>.</w:t>
      </w:r>
    </w:p>
    <w:p w14:paraId="56793BA3" w14:textId="77777777" w:rsidR="00FF7464" w:rsidRDefault="00FF7464" w:rsidP="003D3441">
      <w:pPr>
        <w:pStyle w:val="BodyText"/>
        <w:numPr>
          <w:ilvl w:val="0"/>
          <w:numId w:val="3"/>
        </w:numPr>
        <w:spacing w:line="240" w:lineRule="auto"/>
        <w:jc w:val="both"/>
        <w:rPr>
          <w:rFonts w:ascii="Calibri" w:hAnsi="Calibri"/>
        </w:rPr>
      </w:pPr>
      <w:r>
        <w:rPr>
          <w:rFonts w:ascii="Calibri" w:hAnsi="Calibri"/>
        </w:rPr>
        <w:t>In the Excel-chart the maximum intensity I1 and I2 is calculated by different equations.</w:t>
      </w:r>
    </w:p>
    <w:p w14:paraId="03F1AFEA" w14:textId="77777777" w:rsidR="00FF7464" w:rsidRDefault="00FF7464" w:rsidP="00FF7464">
      <w:pPr>
        <w:pStyle w:val="BodyText"/>
        <w:ind w:left="720"/>
        <w:rPr>
          <w:rFonts w:ascii="Calibri" w:hAnsi="Calibri"/>
          <w:lang w:val="en-US"/>
        </w:rPr>
      </w:pPr>
      <w:r>
        <w:rPr>
          <w:rFonts w:ascii="Calibri" w:hAnsi="Calibri"/>
        </w:rPr>
        <w:t xml:space="preserve">(-10a) </w:t>
      </w:r>
      <m:oMath>
        <m:sSub>
          <m:sSubPr>
            <m:ctrlPr>
              <w:rPr>
                <w:rFonts w:ascii="Cambria Math" w:hAnsi="Cambria Math"/>
                <w:i/>
              </w:rPr>
            </m:ctrlPr>
          </m:sSubPr>
          <m:e>
            <m:r>
              <w:rPr>
                <w:rFonts w:ascii="Cambria Math" w:hAnsi="Cambria Math"/>
              </w:rPr>
              <m:t>I</m:t>
            </m:r>
          </m:e>
          <m:sub>
            <m:r>
              <w:rPr>
                <w:rFonts w:ascii="Cambria Math" w:hAnsi="Cambria Math"/>
                <w:lang w:val="en-US"/>
              </w:rPr>
              <m:t>1</m:t>
            </m:r>
          </m:sub>
        </m:sSub>
        <m:r>
          <w:rPr>
            <w:rFonts w:ascii="Cambria Math" w:hAnsi="Cambria Math"/>
            <w:lang w:val="en-US"/>
          </w:rPr>
          <m:t>*</m:t>
        </m:r>
        <m:sSup>
          <m:sSupPr>
            <m:ctrlPr>
              <w:rPr>
                <w:rFonts w:ascii="Cambria Math" w:hAnsi="Cambria Math"/>
                <w:i/>
              </w:rPr>
            </m:ctrlPr>
          </m:sSupPr>
          <m:e>
            <m:r>
              <w:rPr>
                <w:rFonts w:ascii="Cambria Math" w:hAnsi="Cambria Math"/>
              </w:rPr>
              <m:t>a</m:t>
            </m:r>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r>
                  <w:rPr>
                    <w:rFonts w:ascii="Cambria Math" w:hAnsi="Cambria Math"/>
                  </w:rPr>
                  <m:t>l</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max</m:t>
            </m:r>
          </m:sub>
        </m:sSub>
      </m:oMath>
    </w:p>
    <w:p w14:paraId="69F6535C" w14:textId="77777777" w:rsidR="00FF7464" w:rsidRDefault="00FF7464" w:rsidP="00FF7464">
      <w:pPr>
        <w:pStyle w:val="BodyText"/>
        <w:ind w:left="720"/>
        <w:rPr>
          <w:rFonts w:ascii="Calibri" w:hAnsi="Calibri"/>
          <w:lang w:val="en-US"/>
        </w:rPr>
      </w:pPr>
      <w:r>
        <w:rPr>
          <w:rFonts w:ascii="Calibri" w:hAnsi="Calibri"/>
          <w:lang w:val="en-US"/>
        </w:rPr>
        <w:t xml:space="preserve">(-10b) </w:t>
      </w:r>
      <m:oMath>
        <m:sSub>
          <m:sSubPr>
            <m:ctrlPr>
              <w:rPr>
                <w:rFonts w:ascii="Cambria Math" w:hAnsi="Cambria Math"/>
                <w:i/>
              </w:rPr>
            </m:ctrlPr>
          </m:sSubPr>
          <m:e>
            <m:r>
              <w:rPr>
                <w:rFonts w:ascii="Cambria Math" w:hAnsi="Cambria Math"/>
              </w:rPr>
              <m:t>I</m:t>
            </m:r>
          </m:e>
          <m:sub>
            <m:r>
              <w:rPr>
                <w:rFonts w:ascii="Cambria Math" w:hAnsi="Cambria Math"/>
                <w:lang w:val="en-US"/>
              </w:rPr>
              <m:t>2</m:t>
            </m:r>
          </m:sub>
        </m:sSub>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rPr>
                  <m:t>a+R</m:t>
                </m:r>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ctrlPr>
                  <w:rPr>
                    <w:rFonts w:ascii="Cambria Math" w:hAnsi="Cambria Math"/>
                    <w:i/>
                  </w:rPr>
                </m:ctrlPr>
              </m:dPr>
              <m:e>
                <m:r>
                  <w:rPr>
                    <w:rFonts w:ascii="Cambria Math" w:hAnsi="Cambria Math"/>
                    <w:lang w:val="en-US"/>
                  </w:rPr>
                  <m:t>0.05</m:t>
                </m:r>
              </m:e>
            </m:d>
          </m:e>
          <m:sup>
            <m:f>
              <m:fPr>
                <m:type m:val="lin"/>
                <m:ctrlPr>
                  <w:rPr>
                    <w:rFonts w:ascii="Cambria Math" w:hAnsi="Cambria Math"/>
                    <w:i/>
                  </w:rPr>
                </m:ctrlPr>
              </m:fPr>
              <m:num>
                <m:d>
                  <m:dPr>
                    <m:ctrlPr>
                      <w:rPr>
                        <w:rFonts w:ascii="Cambria Math" w:hAnsi="Cambria Math"/>
                        <w:i/>
                      </w:rPr>
                    </m:ctrlPr>
                  </m:dPr>
                  <m:e>
                    <m:r>
                      <w:rPr>
                        <w:rFonts w:ascii="Cambria Math" w:hAnsi="Cambria Math"/>
                      </w:rPr>
                      <m:t>a+R</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E</m:t>
            </m:r>
          </m:e>
          <m:sub>
            <m:r>
              <w:rPr>
                <w:rFonts w:ascii="Cambria Math" w:hAnsi="Cambria Math"/>
                <w:lang w:val="en-US"/>
              </w:rPr>
              <m:t>max</m:t>
            </m:r>
          </m:sub>
        </m:sSub>
      </m:oMath>
    </w:p>
    <w:p w14:paraId="29E8E8D5" w14:textId="77777777" w:rsidR="00FF7464" w:rsidRDefault="00FF7464" w:rsidP="00FF7464">
      <w:pPr>
        <w:pStyle w:val="BodyText"/>
        <w:ind w:left="720"/>
        <w:rPr>
          <w:rFonts w:ascii="Calibri" w:hAnsi="Calibri"/>
          <w:lang w:val="en-US"/>
        </w:rPr>
      </w:pPr>
      <w:r>
        <w:rPr>
          <w:rFonts w:ascii="Calibri" w:hAnsi="Calibri"/>
          <w:lang w:val="en-US"/>
        </w:rPr>
        <w:t xml:space="preserve">where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max</m:t>
            </m:r>
          </m:sub>
        </m:sSub>
      </m:oMath>
      <w:r>
        <w:rPr>
          <w:rFonts w:ascii="Calibri" w:hAnsi="Calibri"/>
          <w:lang w:val="en-US"/>
        </w:rPr>
        <w:t xml:space="preserve"> is the maximum visibility, typical 20 M (nautical miles)</w:t>
      </w:r>
    </w:p>
    <w:p w14:paraId="6739093F" w14:textId="77777777" w:rsidR="00FF7464" w:rsidRPr="00901F4F" w:rsidRDefault="00FF7464" w:rsidP="00FF7464">
      <w:pPr>
        <w:rPr>
          <w:rFonts w:ascii="Calibri" w:hAnsi="Calibri"/>
          <w:b/>
          <w:lang w:val="en-US"/>
        </w:rPr>
      </w:pPr>
    </w:p>
    <w:p w14:paraId="122495DF" w14:textId="77777777" w:rsidR="00FF7464" w:rsidRPr="00A62DE8" w:rsidRDefault="00FF7464" w:rsidP="00FF7464">
      <w:pPr>
        <w:pStyle w:val="Heading3"/>
        <w:rPr>
          <w:lang w:val="de-DE"/>
        </w:rPr>
      </w:pPr>
      <w:bookmarkStart w:id="33" w:name="_Toc456001195"/>
      <w:commentRangeStart w:id="34"/>
      <w:r w:rsidRPr="00FF7464">
        <w:rPr>
          <w:highlight w:val="green"/>
          <w:lang w:val="de-DE"/>
        </w:rPr>
        <w:t>Annex 11.2</w:t>
      </w:r>
      <w:bookmarkEnd w:id="33"/>
      <w:commentRangeEnd w:id="34"/>
      <w:r w:rsidR="00B82429">
        <w:rPr>
          <w:rStyle w:val="CommentReference"/>
          <w:rFonts w:asciiTheme="minorHAnsi" w:eastAsiaTheme="minorHAnsi" w:hAnsiTheme="minorHAnsi" w:cstheme="minorBidi"/>
          <w:b w:val="0"/>
          <w:bCs w:val="0"/>
          <w:smallCaps w:val="0"/>
          <w:color w:val="auto"/>
        </w:rPr>
        <w:commentReference w:id="34"/>
      </w:r>
    </w:p>
    <w:p w14:paraId="209659A4" w14:textId="77777777" w:rsidR="00FF7464" w:rsidRPr="00A2055A" w:rsidRDefault="00FF7464" w:rsidP="00FF7464">
      <w:pPr>
        <w:pStyle w:val="BodyText"/>
        <w:rPr>
          <w:rFonts w:ascii="Calibri" w:hAnsi="Calibri"/>
          <w:highlight w:val="yellow"/>
        </w:rPr>
      </w:pPr>
      <w:r w:rsidRPr="00A2055A">
        <w:rPr>
          <w:rFonts w:ascii="Calibri" w:hAnsi="Calibri"/>
          <w:highlight w:val="yellow"/>
          <w:lang w:val="de-DE"/>
        </w:rPr>
        <w:t>(11)</w:t>
      </w:r>
    </w:p>
    <w:p w14:paraId="42F9A2F3" w14:textId="77777777" w:rsidR="00FF7464" w:rsidRPr="00A2055A" w:rsidRDefault="00AE352C" w:rsidP="00FF7464">
      <w:pPr>
        <w:pStyle w:val="BodyText"/>
        <w:rPr>
          <w:rFonts w:ascii="Calibri" w:hAnsi="Calibri"/>
          <w:highlight w:val="yellow"/>
        </w:rPr>
      </w:pPr>
      <m:oMathPara>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m:t>
              </m:r>
            </m:sub>
          </m:sSub>
          <m:r>
            <w:rPr>
              <w:rFonts w:ascii="Cambria Math" w:hAnsi="Cambria Math"/>
              <w:highlight w:val="yellow"/>
            </w:rPr>
            <m:t>=</m:t>
          </m:r>
          <m:d>
            <m:dPr>
              <m:begChr m:val="["/>
              <m:endChr m:val="]"/>
              <m:ctrlPr>
                <w:rPr>
                  <w:rFonts w:ascii="Cambria Math" w:hAnsi="Cambria Math"/>
                  <w:i/>
                  <w:highlight w:val="yellow"/>
                </w:rPr>
              </m:ctrlPr>
            </m:dPr>
            <m:e>
              <m:r>
                <w:rPr>
                  <w:rFonts w:ascii="Cambria Math" w:hAnsi="Cambria Math"/>
                  <w:highlight w:val="yellow"/>
                </w:rPr>
                <m:t>2.4-0.06*</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+0.26*</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r>
                <w:rPr>
                  <w:rFonts w:ascii="Cambria Math" w:hAnsi="Cambria Math"/>
                  <w:highlight w:val="yellow"/>
                </w:rPr>
                <m:t>+</m:t>
              </m:r>
              <m:func>
                <m:funcPr>
                  <m:ctrlPr>
                    <w:rPr>
                      <w:rFonts w:ascii="Cambria Math" w:hAnsi="Cambria Math"/>
                      <w:i/>
                      <w:highlight w:val="yellow"/>
                    </w:rPr>
                  </m:ctrlPr>
                </m:funcPr>
                <m:fName>
                  <m:r>
                    <m:rPr>
                      <m:sty m:val="p"/>
                    </m:rPr>
                    <w:rPr>
                      <w:rFonts w:ascii="Cambria Math" w:hAnsi="Cambria Math"/>
                      <w:highlight w:val="yellow"/>
                    </w:rPr>
                    <m:t>log</m:t>
                  </m:r>
                </m:fName>
                <m:e>
                  <m:sSup>
                    <m:sSupPr>
                      <m:ctrlPr>
                        <w:rPr>
                          <w:rFonts w:ascii="Cambria Math" w:hAnsi="Cambria Math"/>
                          <w:i/>
                          <w:highlight w:val="yellow"/>
                        </w:rPr>
                      </m:ctrlPr>
                    </m:sSupPr>
                    <m:e>
                      <m:r>
                        <w:rPr>
                          <w:rFonts w:ascii="Cambria Math" w:hAnsi="Cambria Math"/>
                          <w:highlight w:val="yellow"/>
                        </w:rPr>
                        <m:t>E</m:t>
                      </m:r>
                    </m:e>
                    <m:sup>
                      <m:r>
                        <w:rPr>
                          <w:rFonts w:ascii="Cambria Math" w:hAnsi="Cambria Math"/>
                          <w:highlight w:val="yellow"/>
                        </w:rPr>
                        <m:t>+</m:t>
                      </m:r>
                    </m:sup>
                  </m:sSup>
                  <m:r>
                    <w:rPr>
                      <w:rFonts w:ascii="Cambria Math" w:hAnsi="Cambria Math"/>
                      <w:highlight w:val="yellow"/>
                    </w:rPr>
                    <m:t>*</m:t>
                  </m:r>
                  <m:d>
                    <m:dPr>
                      <m:ctrlPr>
                        <w:rPr>
                          <w:rFonts w:ascii="Cambria Math" w:hAnsi="Cambria Math"/>
                          <w:i/>
                          <w:highlight w:val="yellow"/>
                        </w:rPr>
                      </m:ctrlPr>
                    </m:dPr>
                    <m:e>
                      <m:r>
                        <w:rPr>
                          <w:rFonts w:ascii="Cambria Math" w:hAnsi="Cambria Math"/>
                          <w:highlight w:val="yellow"/>
                        </w:rPr>
                        <m:t>0.2-0.02*</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-0.02*</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e>
                  </m:d>
                </m:e>
              </m:func>
            </m:e>
          </m:d>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10</m:t>
              </m:r>
            </m:e>
            <m:sup>
              <m:r>
                <w:rPr>
                  <w:rFonts w:ascii="Cambria Math" w:hAnsi="Cambria Math"/>
                  <w:highlight w:val="yellow"/>
                </w:rPr>
                <m:t>-3</m:t>
              </m:r>
            </m:sup>
          </m:sSup>
        </m:oMath>
      </m:oMathPara>
    </w:p>
    <w:p w14:paraId="7DED0ADB" w14:textId="77777777" w:rsidR="00FF7464" w:rsidRPr="00A2055A" w:rsidRDefault="00FF7464" w:rsidP="00FF7464">
      <w:pPr>
        <w:pStyle w:val="BodyText"/>
        <w:rPr>
          <w:rFonts w:ascii="Calibri" w:hAnsi="Calibri"/>
          <w:highlight w:val="yellow"/>
          <w:lang w:val="de-DE"/>
        </w:rPr>
      </w:pPr>
      <w:r w:rsidRPr="00A2055A">
        <w:rPr>
          <w:rFonts w:ascii="Calibri" w:hAnsi="Calibri"/>
          <w:highlight w:val="yellow"/>
          <w:lang w:val="de-DE"/>
        </w:rPr>
        <w:t>alt:</w:t>
      </w:r>
    </w:p>
    <w:p w14:paraId="09C677D0" w14:textId="77777777" w:rsidR="00FF7464" w:rsidRPr="00C8621E" w:rsidRDefault="00AE352C" w:rsidP="00FF7464">
      <w:pPr>
        <w:pStyle w:val="BodyText"/>
        <w:rPr>
          <w:rFonts w:ascii="Calibri" w:hAnsi="Calibri"/>
          <w:lang w:val="de-DE"/>
        </w:rPr>
      </w:pPr>
      <m:oMathPara>
        <m:oMath>
          <m:sSub>
            <m:sSubPr>
              <m:ctrlPr>
                <w:rPr>
                  <w:rFonts w:ascii="Cambria Math" w:hAnsi="Cambria Math"/>
                  <w:i/>
                  <w:highlight w:val="yellow"/>
                </w:rPr>
              </m:ctrlPr>
            </m:sSubPr>
            <m:e>
              <m:r>
                <w:rPr>
                  <w:rFonts w:ascii="Cambria Math" w:hAnsi="Cambria Math"/>
                  <w:highlight w:val="yellow"/>
                </w:rPr>
                <m:t>γ</m:t>
              </m:r>
            </m:e>
            <m:sub>
              <m:r>
                <w:rPr>
                  <w:rFonts w:ascii="Cambria Math" w:hAnsi="Cambria Math"/>
                  <w:highlight w:val="yellow"/>
                </w:rPr>
                <m:t>m</m:t>
              </m:r>
            </m:sub>
          </m:sSub>
          <m:r>
            <w:rPr>
              <w:rFonts w:ascii="Cambria Math" w:hAnsi="Cambria Math"/>
              <w:highlight w:val="yellow"/>
            </w:rPr>
            <m:t>=</m:t>
          </m:r>
          <m:d>
            <m:dPr>
              <m:begChr m:val="["/>
              <m:endChr m:val="]"/>
              <m:ctrlPr>
                <w:rPr>
                  <w:rFonts w:ascii="Cambria Math" w:hAnsi="Cambria Math"/>
                  <w:i/>
                  <w:highlight w:val="yellow"/>
                </w:rPr>
              </m:ctrlPr>
            </m:dPr>
            <m:e>
              <m:r>
                <w:rPr>
                  <w:rFonts w:ascii="Cambria Math" w:hAnsi="Cambria Math"/>
                  <w:highlight w:val="yellow"/>
                </w:rPr>
                <m:t>2.4-0.06*</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+0.26*</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r>
                <w:rPr>
                  <w:rFonts w:ascii="Cambria Math" w:hAnsi="Cambria Math"/>
                  <w:highlight w:val="yellow"/>
                </w:rPr>
                <m:t>+</m:t>
              </m:r>
              <m:func>
                <m:funcPr>
                  <m:ctrlPr>
                    <w:rPr>
                      <w:rFonts w:ascii="Cambria Math" w:hAnsi="Cambria Math"/>
                      <w:i/>
                      <w:highlight w:val="yellow"/>
                    </w:rPr>
                  </m:ctrlPr>
                </m:funcPr>
                <m:fName>
                  <m:r>
                    <m:rPr>
                      <m:sty m:val="p"/>
                    </m:rPr>
                    <w:rPr>
                      <w:rFonts w:ascii="Cambria Math" w:hAnsi="Cambria Math"/>
                      <w:highlight w:val="yellow"/>
                    </w:rPr>
                    <m:t>log</m:t>
                  </m:r>
                </m:fName>
                <m:e>
                  <m:f>
                    <m:fPr>
                      <m:ctrlPr>
                        <w:rPr>
                          <w:rFonts w:ascii="Cambria Math" w:hAnsi="Cambria Math"/>
                          <w:i/>
                          <w:highlight w:val="yellow"/>
                        </w:rPr>
                      </m:ctrlPr>
                    </m:fPr>
                    <m:num>
                      <m:sSup>
                        <m:sSupPr>
                          <m:ctrlPr>
                            <w:rPr>
                              <w:rFonts w:ascii="Cambria Math" w:hAnsi="Cambria Math"/>
                              <w:i/>
                              <w:highlight w:val="yellow"/>
                            </w:rPr>
                          </m:ctrlPr>
                        </m:sSupPr>
                        <m:e>
                          <m:r>
                            <w:rPr>
                              <w:rFonts w:ascii="Cambria Math" w:hAnsi="Cambria Math"/>
                              <w:highlight w:val="yellow"/>
                            </w:rPr>
                            <m:t>E</m:t>
                          </m:r>
                        </m:e>
                        <m:sup>
                          <m:r>
                            <w:rPr>
                              <w:rFonts w:ascii="Cambria Math" w:hAnsi="Cambria Math"/>
                              <w:highlight w:val="yellow"/>
                            </w:rPr>
                            <m:t>+</m:t>
                          </m:r>
                        </m:sup>
                      </m:sSup>
                    </m:num>
                    <m:den>
                      <m:r>
                        <w:rPr>
                          <w:rFonts w:ascii="Cambria Math" w:hAnsi="Cambria Math"/>
                          <w:highlight w:val="yellow"/>
                        </w:rPr>
                        <m:t>1lx</m:t>
                      </m:r>
                    </m:den>
                  </m:f>
                  <m:r>
                    <w:rPr>
                      <w:rFonts w:ascii="Cambria Math" w:hAnsi="Cambria Math"/>
                      <w:highlight w:val="yellow"/>
                    </w:rPr>
                    <m:t>*</m:t>
                  </m:r>
                  <m:d>
                    <m:dPr>
                      <m:ctrlPr>
                        <w:rPr>
                          <w:rFonts w:ascii="Cambria Math" w:hAnsi="Cambria Math"/>
                          <w:i/>
                          <w:highlight w:val="yellow"/>
                        </w:rPr>
                      </m:ctrlPr>
                    </m:dPr>
                    <m:e>
                      <m:r>
                        <w:rPr>
                          <w:rFonts w:ascii="Cambria Math" w:hAnsi="Cambria Math"/>
                          <w:highlight w:val="yellow"/>
                        </w:rPr>
                        <m:t>0.2-0.02*</m:t>
                      </m:r>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r>
                        <w:rPr>
                          <w:rFonts w:ascii="Cambria Math" w:hAnsi="Cambria Math"/>
                          <w:highlight w:val="yellow"/>
                        </w:rPr>
                        <m:t>-0.02*</m:t>
                      </m:r>
                      <m:sSup>
                        <m:sSupPr>
                          <m:ctrlPr>
                            <w:rPr>
                              <w:rFonts w:ascii="Cambria Math" w:hAnsi="Cambria Math"/>
                              <w:i/>
                              <w:highlight w:val="yellow"/>
                            </w:rPr>
                          </m:ctrlPr>
                        </m:sSupPr>
                        <m:e>
                          <m:d>
                            <m:dPr>
                              <m:begChr m:val="|"/>
                              <m:endChr m:val="|"/>
                              <m:ctrlPr>
                                <w:rPr>
                                  <w:rFonts w:ascii="Cambria Math" w:hAnsi="Cambria Math"/>
                                  <w:i/>
                                  <w:highlight w:val="yellow"/>
                                </w:rPr>
                              </m:ctrlPr>
                            </m:dPr>
                            <m:e>
                              <m:r>
                                <w:rPr>
                                  <w:rFonts w:ascii="Cambria Math" w:hAnsi="Cambria Math"/>
                                  <w:highlight w:val="yellow"/>
                                </w:rPr>
                                <m:t>log</m:t>
                              </m:r>
                              <m:d>
                                <m:dPr>
                                  <m:ctrlPr>
                                    <w:rPr>
                                      <w:rFonts w:ascii="Cambria Math" w:hAnsi="Cambria Math"/>
                                      <w:i/>
                                      <w:highlight w:val="yellow"/>
                                    </w:rPr>
                                  </m:ctrlPr>
                                </m:dPr>
                                <m:e>
                                  <m:f>
                                    <m:fPr>
                                      <m:type m:val="lin"/>
                                      <m:ctrlPr>
                                        <w:rPr>
                                          <w:rFonts w:ascii="Cambria Math" w:hAnsi="Cambria Math"/>
                                          <w:i/>
                                          <w:highlight w:val="yellow"/>
                                        </w:rPr>
                                      </m:ctrlPr>
                                    </m:fPr>
                                    <m:num>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2</m:t>
                                          </m:r>
                                        </m:sub>
                                      </m:sSub>
                                    </m:num>
                                    <m:den>
                                      <m:sSub>
                                        <m:sSubPr>
                                          <m:ctrlPr>
                                            <w:rPr>
                                              <w:rFonts w:ascii="Cambria Math" w:hAnsi="Cambria Math"/>
                                              <w:i/>
                                              <w:highlight w:val="yellow"/>
                                            </w:rPr>
                                          </m:ctrlPr>
                                        </m:sSubPr>
                                        <m:e>
                                          <m:r>
                                            <w:rPr>
                                              <w:rFonts w:ascii="Cambria Math" w:hAnsi="Cambria Math"/>
                                              <w:highlight w:val="yellow"/>
                                            </w:rPr>
                                            <m:t>E</m:t>
                                          </m:r>
                                        </m:e>
                                        <m:sub>
                                          <m:r>
                                            <w:rPr>
                                              <w:rFonts w:ascii="Cambria Math" w:hAnsi="Cambria Math"/>
                                              <w:highlight w:val="yellow"/>
                                            </w:rPr>
                                            <m:t>1</m:t>
                                          </m:r>
                                        </m:sub>
                                      </m:sSub>
                                    </m:den>
                                  </m:f>
                                </m:e>
                              </m:d>
                            </m:e>
                          </m:d>
                        </m:e>
                        <m:sup>
                          <m:r>
                            <w:rPr>
                              <w:rFonts w:ascii="Cambria Math" w:hAnsi="Cambria Math"/>
                              <w:highlight w:val="yellow"/>
                            </w:rPr>
                            <m:t>2</m:t>
                          </m:r>
                        </m:sup>
                      </m:sSup>
                    </m:e>
                  </m:d>
                </m:e>
              </m:func>
            </m:e>
          </m:d>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10</m:t>
              </m:r>
            </m:e>
            <m:sup>
              <m:r>
                <w:rPr>
                  <w:rFonts w:ascii="Cambria Math" w:hAnsi="Cambria Math"/>
                  <w:highlight w:val="yellow"/>
                </w:rPr>
                <m:t>-3</m:t>
              </m:r>
            </m:sup>
          </m:sSup>
          <m:r>
            <w:rPr>
              <w:rFonts w:ascii="Cambria Math" w:hAnsi="Cambria Math"/>
              <w:highlight w:val="yellow"/>
            </w:rPr>
            <m:t>rad</m:t>
          </m:r>
        </m:oMath>
      </m:oMathPara>
    </w:p>
    <w:p w14:paraId="1DEF0A9B" w14:textId="77777777" w:rsidR="00FF7464" w:rsidRPr="00C8621E" w:rsidRDefault="00FF7464" w:rsidP="00B82429">
      <w:pPr>
        <w:pStyle w:val="Heading3"/>
        <w:rPr>
          <w:lang w:val="de-DE"/>
        </w:rPr>
      </w:pPr>
      <w:r w:rsidRPr="00B82429">
        <w:rPr>
          <w:highlight w:val="green"/>
          <w:lang w:val="de-DE"/>
        </w:rPr>
        <w:t>Annex 11.3</w:t>
      </w:r>
    </w:p>
    <w:p w14:paraId="76769DF1" w14:textId="77777777" w:rsidR="00FF7464" w:rsidRDefault="00FF7464" w:rsidP="00FF7464">
      <w:pPr>
        <w:pStyle w:val="BodyText"/>
        <w:rPr>
          <w:rFonts w:ascii="Calibri" w:hAnsi="Calibri"/>
          <w:lang w:val="de-DE"/>
        </w:rPr>
      </w:pPr>
      <w:r>
        <w:rPr>
          <w:rFonts w:ascii="Calibri" w:hAnsi="Calibri"/>
          <w:lang w:val="de-DE"/>
        </w:rPr>
        <w:t>(12)</w:t>
      </w:r>
    </w:p>
    <w:p w14:paraId="3F962B40" w14:textId="77777777" w:rsidR="00FF7464" w:rsidRPr="00C8621E" w:rsidRDefault="00FF7464" w:rsidP="00FF7464">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7F060419" w14:textId="77777777" w:rsidR="00FF7464" w:rsidRPr="002A6F05" w:rsidRDefault="00FF7464" w:rsidP="00FF7464">
      <w:pPr>
        <w:pStyle w:val="BodyText"/>
        <w:rPr>
          <w:rFonts w:ascii="Calibri" w:hAnsi="Calibri"/>
          <w:lang w:val="de-DE"/>
        </w:rPr>
      </w:pPr>
      <w:r>
        <w:rPr>
          <w:rFonts w:ascii="Calibri" w:hAnsi="Calibri"/>
          <w:lang w:val="de-DE"/>
        </w:rPr>
        <w:t>alt 1:</w:t>
      </w:r>
      <w:r>
        <w:rPr>
          <w:rFonts w:ascii="Calibri" w:hAnsi="Calibri"/>
          <w:lang w:val="de-DE"/>
        </w:rPr>
        <w:tab/>
      </w:r>
      <m:oMath>
        <m:r>
          <m:rPr>
            <m:sty m:val="p"/>
          </m:rPr>
          <w:rPr>
            <w:rFonts w:ascii="Cambria Math" w:hAnsi="Cambria Math"/>
            <w:lang w:val="de-DE"/>
          </w:rPr>
          <w:br/>
        </m:r>
      </m:oMath>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24D828B9" w14:textId="77777777" w:rsidR="00FF7464" w:rsidRPr="00016CF4" w:rsidRDefault="00FF7464" w:rsidP="00FF7464">
      <w:pPr>
        <w:pStyle w:val="BodyText"/>
        <w:rPr>
          <w:rFonts w:ascii="Calibri" w:hAnsi="Calibri"/>
          <w:lang w:val="de-DE"/>
        </w:rPr>
      </w:pPr>
      <w:r>
        <w:rPr>
          <w:rFonts w:ascii="Calibri" w:hAnsi="Calibri"/>
          <w:lang w:val="de-DE"/>
        </w:rPr>
        <w:t>alt 2:</w:t>
      </w:r>
      <w:r>
        <w:rPr>
          <w:rFonts w:ascii="Calibri" w:hAnsi="Calibri"/>
          <w:lang w:val="de-DE"/>
        </w:rPr>
        <w:tab/>
      </w:r>
      <m:oMath>
        <m:r>
          <m:rPr>
            <m:sty m:val="p"/>
          </m:rPr>
          <w:rPr>
            <w:rFonts w:ascii="Cambria Math" w:hAnsi="Cambria Math"/>
            <w:lang w:val="de-DE"/>
          </w:rPr>
          <w:br/>
        </m:r>
      </m:oMath>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-b-c-ω*</m:t>
              </m:r>
              <m:sSup>
                <m:sSupPr>
                  <m:ctrlPr>
                    <w:rPr>
                      <w:rFonts w:ascii="Cambria Math" w:hAnsi="Cambria Math"/>
                      <w:i/>
                      <w:lang w:val="de-DE"/>
                    </w:rPr>
                  </m:ctrlPr>
                </m:sSupPr>
                <m:e>
                  <m:d>
                    <m:dPr>
                      <m:ctrlPr>
                        <w:rPr>
                          <w:rFonts w:ascii="Cambria Math" w:hAnsi="Cambria Math"/>
                          <w:i/>
                          <w:lang w:val="de-DE"/>
                        </w:rPr>
                      </m:ctrlPr>
                    </m:dPr>
                    <m:e>
                      <m:r>
                        <w:rPr>
                          <w:rFonts w:ascii="Cambria Math" w:hAnsi="Cambria Math"/>
                          <w:lang w:val="de-DE"/>
                        </w:rPr>
                        <m:t>x+R</m:t>
                      </m:r>
                    </m:e>
                  </m:d>
                </m:e>
                <m:sup>
                  <m:r>
                    <w:rPr>
                      <w:rFonts w:ascii="Cambria Math" w:hAnsi="Cambria Math"/>
                      <w:lang w:val="de-DE"/>
                    </w:rPr>
                    <m:t>2</m:t>
                  </m:r>
                </m:sup>
              </m:sSup>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-b-c-ω*</m:t>
              </m:r>
              <m:sSup>
                <m:sSupPr>
                  <m:ctrlPr>
                    <w:rPr>
                      <w:rFonts w:ascii="Cambria Math" w:hAnsi="Cambria Math"/>
                      <w:i/>
                      <w:lang w:val="de-DE"/>
                    </w:rPr>
                  </m:ctrlPr>
                </m:sSupPr>
                <m:e>
                  <m:r>
                    <w:rPr>
                      <w:rFonts w:ascii="Cambria Math" w:hAnsi="Cambria Math"/>
                      <w:lang w:val="de-DE"/>
                    </w:rPr>
                    <m:t>x</m:t>
                  </m:r>
                </m:e>
                <m:sup>
                  <m:r>
                    <w:rPr>
                      <w:rFonts w:ascii="Cambria Math" w:hAnsi="Cambria Math"/>
                      <w:lang w:val="de-DE"/>
                    </w:rPr>
                    <m:t>2</m:t>
                  </m:r>
                </m:sup>
              </m:sSup>
            </m:num>
            <m:den>
              <m:r>
                <w:rPr>
                  <w:rFonts w:ascii="Cambria Math" w:hAnsi="Cambria Math"/>
                  <w:lang w:val="de-DE"/>
                </w:rPr>
                <m:t>x</m:t>
              </m:r>
            </m:den>
          </m:f>
        </m:oMath>
      </m:oMathPara>
    </w:p>
    <w:p w14:paraId="139EFB94" w14:textId="77777777" w:rsidR="00FF7464" w:rsidRPr="002A6F05" w:rsidRDefault="00FF7464" w:rsidP="00FF7464">
      <w:pPr>
        <w:pStyle w:val="BodyText"/>
        <w:jc w:val="center"/>
        <w:rPr>
          <w:rFonts w:ascii="Calibri" w:hAnsi="Calibri"/>
          <w:lang w:val="de-DE"/>
        </w:rPr>
      </w:pPr>
      <w:r>
        <w:rPr>
          <w:rFonts w:ascii="Calibri" w:hAnsi="Calibri"/>
          <w:lang w:val="de-DE"/>
        </w:rPr>
        <w:t xml:space="preserve">with </w:t>
      </w:r>
      <w:r>
        <w:rPr>
          <w:rFonts w:ascii="Calibri" w:hAnsi="Calibri"/>
          <w:lang w:val="de-DE"/>
        </w:rPr>
        <w:tab/>
      </w:r>
      <m:oMath>
        <m:r>
          <w:rPr>
            <w:rFonts w:ascii="Cambria Math" w:hAnsi="Cambria Math"/>
            <w:lang w:val="de-DE"/>
          </w:rPr>
          <m:t>ω=6.75*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m:t>
        </m:r>
      </m:oMath>
    </w:p>
    <w:p w14:paraId="55262359" w14:textId="77777777" w:rsidR="00FF7464" w:rsidRDefault="00FF7464" w:rsidP="00FF7464">
      <w:pPr>
        <w:pStyle w:val="BodyText"/>
        <w:rPr>
          <w:rFonts w:ascii="Calibri" w:hAnsi="Calibri"/>
          <w:lang w:val="de-DE"/>
        </w:rPr>
      </w:pPr>
    </w:p>
    <w:p w14:paraId="3326EB38" w14:textId="77777777" w:rsidR="00FF7464" w:rsidRDefault="00FF7464" w:rsidP="00FF7464">
      <w:pPr>
        <w:pStyle w:val="BodyText"/>
        <w:rPr>
          <w:rFonts w:ascii="Calibri" w:hAnsi="Calibri"/>
          <w:lang w:val="de-DE"/>
        </w:rPr>
      </w:pPr>
      <w:r>
        <w:rPr>
          <w:rFonts w:ascii="Calibri" w:hAnsi="Calibri"/>
          <w:lang w:val="de-DE"/>
        </w:rPr>
        <w:t>(13)</w:t>
      </w:r>
    </w:p>
    <w:p w14:paraId="771A8DAB" w14:textId="77777777" w:rsidR="00FF7464" w:rsidRDefault="00FF7464" w:rsidP="00FF7464">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*R</m:t>
          </m:r>
        </m:oMath>
      </m:oMathPara>
    </w:p>
    <w:p w14:paraId="50B9E084" w14:textId="77777777" w:rsidR="00FF7464" w:rsidRDefault="00FF7464" w:rsidP="00FF7464">
      <w:pPr>
        <w:pStyle w:val="BodyText"/>
        <w:rPr>
          <w:rFonts w:ascii="Calibri" w:hAnsi="Calibri"/>
          <w:lang w:val="de-DE"/>
        </w:rPr>
      </w:pPr>
      <w:r>
        <w:rPr>
          <w:rFonts w:ascii="Calibri" w:hAnsi="Calibri"/>
          <w:lang w:val="de-DE"/>
        </w:rPr>
        <w:t>alt 1:</w:t>
      </w:r>
      <w:r w:rsidRPr="00A227A3">
        <w:rPr>
          <w:rFonts w:ascii="Calibri" w:hAnsi="Calibri"/>
          <w:lang w:val="de-DE"/>
        </w:rPr>
        <w:t xml:space="preserve"> </w:t>
      </w:r>
    </w:p>
    <w:p w14:paraId="05E70A7D" w14:textId="77777777" w:rsidR="00FF7464" w:rsidRDefault="00FF7464" w:rsidP="00FF7464">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*R</m:t>
          </m:r>
        </m:oMath>
      </m:oMathPara>
    </w:p>
    <w:p w14:paraId="0B8A0B6B" w14:textId="77777777" w:rsidR="00FF7464" w:rsidRDefault="00FF7464" w:rsidP="00FF7464">
      <w:pPr>
        <w:pStyle w:val="BodyText"/>
        <w:rPr>
          <w:rFonts w:ascii="Calibri" w:hAnsi="Calibri"/>
          <w:lang w:val="de-DE"/>
        </w:rPr>
      </w:pPr>
      <w:r>
        <w:rPr>
          <w:rFonts w:ascii="Calibri" w:hAnsi="Calibri"/>
          <w:lang w:val="de-DE"/>
        </w:rPr>
        <w:t>alt 2:</w:t>
      </w:r>
      <w:r w:rsidRPr="00A227A3">
        <w:rPr>
          <w:rFonts w:ascii="Calibri" w:hAnsi="Calibri"/>
          <w:lang w:val="de-DE"/>
        </w:rPr>
        <w:t xml:space="preserve"> </w:t>
      </w:r>
    </w:p>
    <w:p w14:paraId="49E4CF94" w14:textId="77777777" w:rsidR="00FF7464" w:rsidRPr="00A227A3" w:rsidRDefault="00FF7464" w:rsidP="00FF7464">
      <w:pPr>
        <w:pStyle w:val="BodyText"/>
        <w:rPr>
          <w:rFonts w:ascii="Calibri" w:hAnsi="Calibri"/>
          <w:lang w:val="de-DE"/>
        </w:rPr>
      </w:pPr>
      <m:oMathPara>
        <m:oMath>
          <m:r>
            <w:rPr>
              <w:rFonts w:ascii="Cambria Math" w:hAnsi="Cambria Math"/>
              <w:lang w:val="de-DE"/>
            </w:rPr>
            <m:t>γ=</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2</m:t>
                  </m:r>
                </m:sub>
              </m:sSub>
              <m:r>
                <w:rPr>
                  <w:rFonts w:ascii="Cambria Math" w:hAnsi="Cambria Math"/>
                  <w:lang w:val="de-DE"/>
                </w:rPr>
                <m:t>-b-c</m:t>
              </m:r>
            </m:num>
            <m:den>
              <m:r>
                <w:rPr>
                  <w:rFonts w:ascii="Cambria Math" w:hAnsi="Cambria Math"/>
                  <w:lang w:val="de-DE"/>
                </w:rPr>
                <m:t>x+R</m:t>
              </m:r>
            </m:den>
          </m:f>
          <m:r>
            <w:rPr>
              <w:rFonts w:ascii="Cambria Math" w:hAnsi="Cambria Math"/>
              <w:lang w:val="de-DE"/>
            </w:rPr>
            <m:t>-</m:t>
          </m:r>
          <m:f>
            <m:fPr>
              <m:ctrlPr>
                <w:rPr>
                  <w:rFonts w:ascii="Cambria Math" w:hAnsi="Cambria Math"/>
                  <w:i/>
                  <w:lang w:val="de-DE"/>
                </w:rPr>
              </m:ctrlPr>
            </m:fPr>
            <m:num>
              <m:sSub>
                <m:sSubPr>
                  <m:ctrlPr>
                    <w:rPr>
                      <w:rFonts w:ascii="Cambria Math" w:hAnsi="Cambria Math"/>
                      <w:i/>
                      <w:lang w:val="de-DE"/>
                    </w:rPr>
                  </m:ctrlPr>
                </m:sSubPr>
                <m:e>
                  <m:r>
                    <w:rPr>
                      <w:rFonts w:ascii="Cambria Math" w:hAnsi="Cambria Math"/>
                      <w:lang w:val="de-DE"/>
                    </w:rPr>
                    <m:t>H</m:t>
                  </m:r>
                </m:e>
                <m:sub>
                  <m:r>
                    <w:rPr>
                      <w:rFonts w:ascii="Cambria Math" w:hAnsi="Cambria Math"/>
                      <w:lang w:val="de-DE"/>
                    </w:rPr>
                    <m:t>1</m:t>
                  </m:r>
                </m:sub>
              </m:sSub>
              <m:r>
                <w:rPr>
                  <w:rFonts w:ascii="Cambria Math" w:hAnsi="Cambria Math"/>
                  <w:lang w:val="de-DE"/>
                </w:rPr>
                <m:t>-b-c</m:t>
              </m:r>
            </m:num>
            <m:den>
              <m:r>
                <w:rPr>
                  <w:rFonts w:ascii="Cambria Math" w:hAnsi="Cambria Math"/>
                  <w:lang w:val="de-DE"/>
                </w:rPr>
                <m:t>x</m:t>
              </m:r>
            </m:den>
          </m:f>
          <m:r>
            <w:rPr>
              <w:rFonts w:ascii="Cambria Math" w:hAnsi="Cambria Math"/>
              <w:lang w:val="de-DE"/>
            </w:rPr>
            <m:t>-ω*R</m:t>
          </m:r>
        </m:oMath>
      </m:oMathPara>
    </w:p>
    <w:p w14:paraId="69FC3415" w14:textId="77777777" w:rsidR="00FF7464" w:rsidRPr="002A7E14" w:rsidRDefault="00FF7464" w:rsidP="00FF7464">
      <w:pPr>
        <w:pStyle w:val="BodyText"/>
        <w:jc w:val="center"/>
        <w:rPr>
          <w:rFonts w:ascii="Calibri" w:hAnsi="Calibri"/>
          <w:lang w:val="en-US"/>
        </w:rPr>
      </w:pPr>
      <w:r w:rsidRPr="002A7E14">
        <w:rPr>
          <w:rFonts w:ascii="Calibri" w:hAnsi="Calibri"/>
          <w:lang w:val="en-US"/>
        </w:rPr>
        <w:t xml:space="preserve">with </w:t>
      </w:r>
      <w:r w:rsidRPr="002A7E14">
        <w:rPr>
          <w:rFonts w:ascii="Calibri" w:hAnsi="Calibri"/>
          <w:lang w:val="en-US"/>
        </w:rPr>
        <w:tab/>
      </w:r>
      <m:oMath>
        <m:r>
          <w:rPr>
            <w:rFonts w:ascii="Cambria Math" w:hAnsi="Cambria Math"/>
            <w:lang w:val="de-DE"/>
          </w:rPr>
          <m:t>ω</m:t>
        </m:r>
        <m:r>
          <w:rPr>
            <w:rFonts w:ascii="Cambria Math" w:hAnsi="Cambria Math"/>
            <w:lang w:val="en-US"/>
          </w:rPr>
          <m:t>=6.75*</m:t>
        </m:r>
        <m:sSup>
          <m:sSupPr>
            <m:ctrlPr>
              <w:rPr>
                <w:rFonts w:ascii="Cambria Math" w:hAnsi="Cambria Math"/>
                <w:i/>
                <w:lang w:val="de-DE"/>
              </w:rPr>
            </m:ctrlPr>
          </m:sSupPr>
          <m:e>
            <m:r>
              <w:rPr>
                <w:rFonts w:ascii="Cambria Math" w:hAnsi="Cambria Math"/>
                <w:lang w:val="en-US"/>
              </w:rPr>
              <m:t>10</m:t>
            </m:r>
          </m:e>
          <m:sup>
            <m:r>
              <w:rPr>
                <w:rFonts w:ascii="Cambria Math" w:hAnsi="Cambria Math"/>
                <w:lang w:val="en-US"/>
              </w:rPr>
              <m:t>-8</m:t>
            </m:r>
          </m:sup>
        </m:sSup>
        <m:r>
          <w:rPr>
            <w:rFonts w:ascii="Cambria Math" w:hAnsi="Cambria Math"/>
            <w:lang w:val="de-DE"/>
          </w:rPr>
          <m:t>m</m:t>
        </m:r>
      </m:oMath>
    </w:p>
    <w:p w14:paraId="0B67093C" w14:textId="77777777" w:rsidR="00FF7464" w:rsidRPr="002A7E14" w:rsidRDefault="00FF7464" w:rsidP="00FF7464">
      <w:pPr>
        <w:pStyle w:val="BodyText"/>
        <w:rPr>
          <w:rFonts w:ascii="Calibri" w:hAnsi="Calibri"/>
          <w:lang w:val="en-US"/>
        </w:rPr>
      </w:pPr>
    </w:p>
    <w:p w14:paraId="0ADA0317" w14:textId="77777777" w:rsidR="00FF7464" w:rsidRPr="002A7E14" w:rsidRDefault="00FF7464" w:rsidP="00FF7464">
      <w:pPr>
        <w:pStyle w:val="Heading3"/>
        <w:rPr>
          <w:lang w:val="en-US"/>
        </w:rPr>
      </w:pPr>
      <w:bookmarkStart w:id="35" w:name="_Toc456001196"/>
      <w:r>
        <w:rPr>
          <w:lang w:val="en-US"/>
        </w:rPr>
        <w:lastRenderedPageBreak/>
        <w:t>not numbered</w:t>
      </w:r>
      <w:bookmarkEnd w:id="35"/>
    </w:p>
    <w:p w14:paraId="68B536FC" w14:textId="77777777" w:rsidR="00FF7464" w:rsidRDefault="00FF7464" w:rsidP="00FF7464">
      <w:pPr>
        <w:pStyle w:val="BodyText"/>
        <w:rPr>
          <w:rFonts w:ascii="Calibri" w:hAnsi="Calibri"/>
          <w:lang w:val="de-DE"/>
        </w:rPr>
      </w:pPr>
      <m:oMathPara>
        <m:oMath>
          <m:r>
            <w:rPr>
              <w:rFonts w:ascii="Cambria Math" w:hAnsi="Cambria Math"/>
              <w:lang w:val="de-DE"/>
            </w:rPr>
            <m:t>γ≥</m:t>
          </m:r>
          <m:sSub>
            <m:sSubPr>
              <m:ctrlPr>
                <w:rPr>
                  <w:rFonts w:ascii="Cambria Math" w:hAnsi="Cambria Math"/>
                  <w:i/>
                  <w:lang w:val="de-DE"/>
                </w:rPr>
              </m:ctrlPr>
            </m:sSubPr>
            <m:e>
              <m:r>
                <w:rPr>
                  <w:rFonts w:ascii="Cambria Math" w:hAnsi="Cambria Math"/>
                  <w:lang w:val="de-DE"/>
                </w:rPr>
                <m:t>γ</m:t>
              </m:r>
            </m:e>
            <m:sub>
              <m:r>
                <w:rPr>
                  <w:rFonts w:ascii="Cambria Math" w:hAnsi="Cambria Math"/>
                  <w:lang w:val="de-DE"/>
                </w:rPr>
                <m:t>m</m:t>
              </m:r>
            </m:sub>
          </m:sSub>
        </m:oMath>
      </m:oMathPara>
    </w:p>
    <w:p w14:paraId="0B0B5324" w14:textId="77777777" w:rsidR="00FF7464" w:rsidRDefault="00FF7464" w:rsidP="00FF7464">
      <w:pPr>
        <w:pStyle w:val="BodyText"/>
        <w:rPr>
          <w:rFonts w:ascii="Calibri" w:hAnsi="Calibri"/>
          <w:lang w:val="de-DE"/>
        </w:rPr>
      </w:pPr>
    </w:p>
    <w:p w14:paraId="4C814DA4" w14:textId="77777777" w:rsidR="00FF7464" w:rsidRDefault="00FF7464" w:rsidP="00FF7464">
      <w:pPr>
        <w:pStyle w:val="BodyText"/>
        <w:rPr>
          <w:rFonts w:ascii="Calibri" w:hAnsi="Calibri"/>
          <w:lang w:val="de-DE"/>
        </w:rPr>
      </w:pPr>
      <w:r>
        <w:rPr>
          <w:rFonts w:ascii="Calibri" w:hAnsi="Calibri"/>
          <w:lang w:val="de-DE"/>
        </w:rPr>
        <w:t>(14)</w:t>
      </w:r>
    </w:p>
    <w:p w14:paraId="178C63F3" w14:textId="77777777" w:rsidR="00FF7464" w:rsidRPr="000D620D" w:rsidRDefault="00AE352C" w:rsidP="00FF7464">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*S≥0</m:t>
          </m:r>
        </m:oMath>
      </m:oMathPara>
    </w:p>
    <w:p w14:paraId="7FE30CCF" w14:textId="77777777" w:rsidR="00FF7464" w:rsidRDefault="00FF7464" w:rsidP="00FF7464">
      <w:pPr>
        <w:pStyle w:val="BodyText"/>
        <w:rPr>
          <w:rFonts w:ascii="Calibri" w:hAnsi="Calibri"/>
          <w:lang w:val="de-DE"/>
        </w:rPr>
      </w:pPr>
      <w:r>
        <w:rPr>
          <w:rFonts w:ascii="Calibri" w:hAnsi="Calibri"/>
          <w:lang w:val="de-DE"/>
        </w:rPr>
        <w:t>alt 1:</w:t>
      </w:r>
    </w:p>
    <w:p w14:paraId="446F4F7E" w14:textId="77777777" w:rsidR="00FF7464" w:rsidRDefault="00AE352C" w:rsidP="00FF7464">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sSup>
            <m:sSupPr>
              <m:ctrlPr>
                <w:rPr>
                  <w:rFonts w:ascii="Cambria Math" w:hAnsi="Cambria Math"/>
                  <w:i/>
                  <w:lang w:val="de-DE"/>
                </w:rPr>
              </m:ctrlPr>
            </m:sSupPr>
            <m:e>
              <m:r>
                <w:rPr>
                  <w:rFonts w:ascii="Cambria Math" w:hAnsi="Cambria Math"/>
                  <w:lang w:val="de-DE"/>
                </w:rPr>
                <m:t>m</m:t>
              </m:r>
            </m:e>
            <m:sup>
              <m:r>
                <w:rPr>
                  <w:rFonts w:ascii="Cambria Math" w:hAnsi="Cambria Math"/>
                  <w:lang w:val="de-DE"/>
                </w:rPr>
                <m:t>-1</m:t>
              </m:r>
            </m:sup>
          </m:sSup>
          <m:r>
            <w:rPr>
              <w:rFonts w:ascii="Cambria Math" w:hAnsi="Cambria Math"/>
              <w:lang w:val="de-DE"/>
            </w:rPr>
            <m:t>*S≥0</m:t>
          </m:r>
        </m:oMath>
      </m:oMathPara>
    </w:p>
    <w:p w14:paraId="7D497CFF" w14:textId="77777777" w:rsidR="00FF7464" w:rsidRDefault="00FF7464" w:rsidP="00FF7464">
      <w:pPr>
        <w:pStyle w:val="BodyText"/>
        <w:rPr>
          <w:rFonts w:ascii="Calibri" w:hAnsi="Calibri"/>
          <w:lang w:val="de-DE"/>
        </w:rPr>
      </w:pPr>
      <w:r>
        <w:rPr>
          <w:rFonts w:ascii="Calibri" w:hAnsi="Calibri"/>
          <w:lang w:val="de-DE"/>
        </w:rPr>
        <w:t>alt 2:</w:t>
      </w:r>
    </w:p>
    <w:p w14:paraId="074D35E1" w14:textId="77777777" w:rsidR="00FF7464" w:rsidRDefault="00AE352C" w:rsidP="00FF7464">
      <w:pPr>
        <w:pStyle w:val="BodyText"/>
        <w:rPr>
          <w:rFonts w:ascii="Calibri" w:hAnsi="Calibri"/>
          <w:lang w:val="de-DE"/>
        </w:rPr>
      </w:pPr>
      <m:oMathPara>
        <m:oMath>
          <m:f>
            <m:fPr>
              <m:ctrlPr>
                <w:rPr>
                  <w:rFonts w:ascii="Cambria Math" w:hAnsi="Cambria Math"/>
                  <w:i/>
                  <w:lang w:val="de-DE"/>
                </w:rPr>
              </m:ctrlPr>
            </m:fPr>
            <m:num>
              <m:r>
                <w:rPr>
                  <w:rFonts w:ascii="Cambria Math" w:hAnsi="Cambria Math"/>
                  <w:lang w:val="de-DE"/>
                </w:rPr>
                <m:t>H"-b-c</m:t>
              </m:r>
            </m:num>
            <m:den>
              <m:r>
                <w:rPr>
                  <w:rFonts w:ascii="Cambria Math" w:hAnsi="Cambria Math"/>
                  <w:lang w:val="de-DE"/>
                </w:rPr>
                <m:t>u+S</m:t>
              </m:r>
            </m:den>
          </m:f>
          <m:r>
            <w:rPr>
              <w:rFonts w:ascii="Cambria Math" w:hAnsi="Cambria Math"/>
              <w:lang w:val="de-DE"/>
            </w:rPr>
            <m:t>-</m:t>
          </m:r>
          <m:f>
            <m:fPr>
              <m:ctrlPr>
                <w:rPr>
                  <w:rFonts w:ascii="Cambria Math" w:hAnsi="Cambria Math"/>
                  <w:i/>
                  <w:lang w:val="de-DE"/>
                </w:rPr>
              </m:ctrlPr>
            </m:fPr>
            <m:num>
              <m:sSup>
                <m:sSupPr>
                  <m:ctrlPr>
                    <w:rPr>
                      <w:rFonts w:ascii="Cambria Math" w:hAnsi="Cambria Math"/>
                      <w:i/>
                      <w:lang w:val="de-DE"/>
                    </w:rPr>
                  </m:ctrlPr>
                </m:sSupPr>
                <m:e>
                  <m:r>
                    <w:rPr>
                      <w:rFonts w:ascii="Cambria Math" w:hAnsi="Cambria Math"/>
                      <w:lang w:val="de-DE"/>
                    </w:rPr>
                    <m:t>H</m:t>
                  </m:r>
                </m:e>
                <m:sup>
                  <m:r>
                    <w:rPr>
                      <w:rFonts w:ascii="Cambria Math" w:hAnsi="Cambria Math"/>
                      <w:lang w:val="de-DE"/>
                    </w:rPr>
                    <m:t>'</m:t>
                  </m:r>
                </m:sup>
              </m:sSup>
              <m:r>
                <w:rPr>
                  <w:rFonts w:ascii="Cambria Math" w:hAnsi="Cambria Math"/>
                  <w:lang w:val="de-DE"/>
                </w:rPr>
                <m:t>-b-c</m:t>
              </m:r>
            </m:num>
            <m:den>
              <m:r>
                <w:rPr>
                  <w:rFonts w:ascii="Cambria Math" w:hAnsi="Cambria Math"/>
                  <w:lang w:val="de-DE"/>
                </w:rPr>
                <m:t>u</m:t>
              </m:r>
            </m:den>
          </m:f>
          <m:r>
            <w:rPr>
              <w:rFonts w:ascii="Cambria Math" w:hAnsi="Cambria Math"/>
              <w:lang w:val="de-DE"/>
            </w:rPr>
            <m:t>-ω*S≥0</m:t>
          </m:r>
        </m:oMath>
      </m:oMathPara>
    </w:p>
    <w:p w14:paraId="3818BA4D" w14:textId="77777777" w:rsidR="00FF7464" w:rsidRDefault="00FF7464" w:rsidP="00FF7464">
      <w:pPr>
        <w:pStyle w:val="BodyText"/>
        <w:jc w:val="center"/>
        <w:rPr>
          <w:rFonts w:ascii="Calibri" w:hAnsi="Calibri"/>
          <w:lang w:val="de-DE"/>
        </w:rPr>
      </w:pPr>
      <w:r>
        <w:rPr>
          <w:rFonts w:ascii="Calibri" w:hAnsi="Calibri"/>
          <w:lang w:val="de-DE"/>
        </w:rPr>
        <w:t xml:space="preserve">with </w:t>
      </w:r>
      <w:r>
        <w:rPr>
          <w:rFonts w:ascii="Calibri" w:hAnsi="Calibri"/>
          <w:lang w:val="de-DE"/>
        </w:rPr>
        <w:tab/>
      </w:r>
      <m:oMath>
        <m:r>
          <w:rPr>
            <w:rFonts w:ascii="Cambria Math" w:hAnsi="Cambria Math"/>
            <w:lang w:val="de-DE"/>
          </w:rPr>
          <m:t>ω=6.75*</m:t>
        </m:r>
        <m:sSup>
          <m:sSupPr>
            <m:ctrlPr>
              <w:rPr>
                <w:rFonts w:ascii="Cambria Math" w:hAnsi="Cambria Math"/>
                <w:i/>
                <w:lang w:val="de-DE"/>
              </w:rPr>
            </m:ctrlPr>
          </m:sSupPr>
          <m:e>
            <m:r>
              <w:rPr>
                <w:rFonts w:ascii="Cambria Math" w:hAnsi="Cambria Math"/>
                <w:lang w:val="de-DE"/>
              </w:rPr>
              <m:t>10</m:t>
            </m:r>
          </m:e>
          <m:sup>
            <m:r>
              <w:rPr>
                <w:rFonts w:ascii="Cambria Math" w:hAnsi="Cambria Math"/>
                <w:lang w:val="de-DE"/>
              </w:rPr>
              <m:t>-8</m:t>
            </m:r>
          </m:sup>
        </m:sSup>
        <m:r>
          <w:rPr>
            <w:rFonts w:ascii="Cambria Math" w:hAnsi="Cambria Math"/>
            <w:lang w:val="de-DE"/>
          </w:rPr>
          <m:t>m</m:t>
        </m:r>
      </m:oMath>
    </w:p>
    <w:p w14:paraId="27AFF357" w14:textId="77777777" w:rsidR="00FF7464" w:rsidRDefault="00FF7464" w:rsidP="00FF7464">
      <w:pPr>
        <w:pStyle w:val="BodyText"/>
        <w:rPr>
          <w:rFonts w:ascii="Calibri" w:hAnsi="Calibri"/>
          <w:lang w:val="de-DE"/>
        </w:rPr>
      </w:pPr>
    </w:p>
    <w:p w14:paraId="24172281" w14:textId="77777777" w:rsidR="00FF7464" w:rsidRDefault="00FF7464" w:rsidP="00FF7464">
      <w:pPr>
        <w:pStyle w:val="Heading3"/>
        <w:rPr>
          <w:lang w:val="de-DE"/>
        </w:rPr>
      </w:pPr>
      <w:bookmarkStart w:id="36" w:name="_Toc456001197"/>
      <w:r w:rsidRPr="00FF7464">
        <w:rPr>
          <w:highlight w:val="green"/>
          <w:lang w:val="de-DE"/>
        </w:rPr>
        <w:t>Annex 11.4</w:t>
      </w:r>
      <w:bookmarkEnd w:id="36"/>
    </w:p>
    <w:p w14:paraId="269376CC" w14:textId="77777777" w:rsidR="00FF7464" w:rsidRDefault="00FF7464" w:rsidP="00FF7464">
      <w:pPr>
        <w:pStyle w:val="BodyText"/>
        <w:rPr>
          <w:rFonts w:ascii="Calibri" w:hAnsi="Calibri"/>
          <w:lang w:val="de-DE"/>
        </w:rPr>
      </w:pPr>
      <w:r>
        <w:rPr>
          <w:rFonts w:ascii="Calibri" w:hAnsi="Calibri"/>
          <w:lang w:val="de-DE"/>
        </w:rPr>
        <w:t>(15)</w:t>
      </w:r>
    </w:p>
    <w:p w14:paraId="024131FA" w14:textId="77777777" w:rsidR="00FF7464" w:rsidRPr="0060143B" w:rsidRDefault="00FF7464" w:rsidP="00FF7464">
      <w:pPr>
        <w:pStyle w:val="BodyText"/>
        <w:rPr>
          <w:rFonts w:ascii="Calibri" w:hAnsi="Calibri"/>
          <w:lang w:val="de-DE"/>
        </w:rPr>
      </w:pPr>
      <m:oMathPara>
        <m:oMath>
          <m:r>
            <w:rPr>
              <w:rFonts w:ascii="Cambria Math" w:hAnsi="Cambria Math"/>
              <w:lang w:val="de-DE"/>
            </w:rPr>
            <m:t>y=θ*x*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1A26EA56" w14:textId="77777777" w:rsidR="00FF7464" w:rsidRDefault="00FF7464" w:rsidP="00FF7464">
      <w:pPr>
        <w:pStyle w:val="BodyText"/>
        <w:rPr>
          <w:rFonts w:ascii="Calibri" w:hAnsi="Calibri"/>
          <w:lang w:val="de-DE"/>
        </w:rPr>
      </w:pPr>
    </w:p>
    <w:p w14:paraId="61F8A6A8" w14:textId="77777777" w:rsidR="00FF7464" w:rsidRDefault="00FF7464" w:rsidP="00FF7464">
      <w:pPr>
        <w:pStyle w:val="BodyText"/>
        <w:rPr>
          <w:rFonts w:ascii="Calibri" w:hAnsi="Calibri"/>
          <w:lang w:val="de-DE"/>
        </w:rPr>
      </w:pPr>
      <w:r>
        <w:rPr>
          <w:rFonts w:ascii="Calibri" w:hAnsi="Calibri"/>
          <w:lang w:val="de-DE"/>
        </w:rPr>
        <w:t>(16)</w:t>
      </w:r>
    </w:p>
    <w:p w14:paraId="1B1E5B77" w14:textId="77777777" w:rsidR="00FF7464" w:rsidRDefault="00AE352C" w:rsidP="00FF7464">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y</m:t>
              </m:r>
            </m:e>
            <m:sub>
              <m:r>
                <w:rPr>
                  <w:rFonts w:ascii="Cambria Math" w:hAnsi="Cambria Math"/>
                  <w:lang w:val="de-DE"/>
                </w:rPr>
                <m:t>D</m:t>
              </m:r>
            </m:sub>
          </m:sSub>
          <m:r>
            <w:rPr>
              <w:rFonts w:ascii="Cambria Math" w:hAnsi="Cambria Math"/>
              <w:lang w:val="de-DE"/>
            </w:rPr>
            <m:t>=</m:t>
          </m:r>
          <m:sSub>
            <m:sSubPr>
              <m:ctrlPr>
                <w:rPr>
                  <w:rFonts w:ascii="Cambria Math" w:hAnsi="Cambria Math"/>
                  <w:i/>
                  <w:lang w:val="de-DE"/>
                </w:rPr>
              </m:ctrlPr>
            </m:sSubPr>
            <m:e>
              <m:r>
                <w:rPr>
                  <w:rFonts w:ascii="Cambria Math" w:hAnsi="Cambria Math"/>
                  <w:lang w:val="de-DE"/>
                </w:rPr>
                <m:t>θ</m:t>
              </m:r>
            </m:e>
            <m:sub>
              <m:r>
                <w:rPr>
                  <w:rFonts w:ascii="Cambria Math" w:hAnsi="Cambria Math"/>
                  <w:lang w:val="de-DE"/>
                </w:rPr>
                <m:t>D</m:t>
              </m:r>
            </m:sub>
          </m:sSub>
          <m:r>
            <w:rPr>
              <w:rFonts w:ascii="Cambria Math" w:hAnsi="Cambria Math"/>
              <w:lang w:val="de-DE"/>
            </w:rPr>
            <m:t>*x*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76A7B54D" w14:textId="77777777" w:rsidR="00FF7464" w:rsidRPr="00C8621E" w:rsidRDefault="00FF7464" w:rsidP="00FF7464">
      <w:pPr>
        <w:pStyle w:val="BodyText"/>
        <w:rPr>
          <w:rFonts w:ascii="Calibri" w:hAnsi="Calibri"/>
          <w:lang w:val="de-DE"/>
        </w:rPr>
      </w:pPr>
    </w:p>
    <w:p w14:paraId="1AE33958" w14:textId="77777777" w:rsidR="00FF7464" w:rsidRDefault="00FF7464" w:rsidP="00FF7464">
      <w:pPr>
        <w:pStyle w:val="BodyText"/>
        <w:rPr>
          <w:rFonts w:ascii="Calibri" w:hAnsi="Calibri"/>
          <w:lang w:val="de-DE"/>
        </w:rPr>
      </w:pPr>
      <w:r>
        <w:rPr>
          <w:rFonts w:ascii="Calibri" w:hAnsi="Calibri"/>
          <w:lang w:val="de-DE"/>
        </w:rPr>
        <w:t>(17)</w:t>
      </w:r>
    </w:p>
    <w:p w14:paraId="1A1BADE0" w14:textId="77777777" w:rsidR="00FF7464" w:rsidRDefault="00AE352C" w:rsidP="00FF7464">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y</m:t>
              </m:r>
            </m:e>
            <m:sub>
              <m:r>
                <w:rPr>
                  <w:rFonts w:ascii="Cambria Math" w:hAnsi="Cambria Math"/>
                  <w:lang w:val="de-DE"/>
                </w:rPr>
                <m:t>m</m:t>
              </m:r>
            </m:sub>
          </m:sSub>
          <m:r>
            <w:rPr>
              <w:rFonts w:ascii="Cambria Math" w:hAnsi="Cambria Math"/>
              <w:lang w:val="de-DE"/>
            </w:rPr>
            <m:t>=</m:t>
          </m:r>
          <m:sSub>
            <m:sSubPr>
              <m:ctrlPr>
                <w:rPr>
                  <w:rFonts w:ascii="Cambria Math" w:hAnsi="Cambria Math"/>
                  <w:i/>
                  <w:lang w:val="de-DE"/>
                </w:rPr>
              </m:ctrlPr>
            </m:sSubPr>
            <m:e>
              <m:r>
                <w:rPr>
                  <w:rFonts w:ascii="Cambria Math" w:hAnsi="Cambria Math"/>
                  <w:lang w:val="de-DE"/>
                </w:rPr>
                <m:t>θ</m:t>
              </m:r>
            </m:e>
            <m:sub>
              <m:r>
                <w:rPr>
                  <w:rFonts w:ascii="Cambria Math" w:hAnsi="Cambria Math"/>
                  <w:lang w:val="de-DE"/>
                </w:rPr>
                <m:t>m</m:t>
              </m:r>
            </m:sub>
          </m:sSub>
          <m:r>
            <w:rPr>
              <w:rFonts w:ascii="Cambria Math" w:hAnsi="Cambria Math"/>
              <w:lang w:val="de-DE"/>
            </w:rPr>
            <m:t>*x*</m:t>
          </m:r>
          <m:d>
            <m:dPr>
              <m:ctrlPr>
                <w:rPr>
                  <w:rFonts w:ascii="Cambria Math" w:hAnsi="Cambria Math"/>
                  <w:i/>
                  <w:lang w:val="de-DE"/>
                </w:rPr>
              </m:ctrlPr>
            </m:dPr>
            <m:e>
              <m:r>
                <w:rPr>
                  <w:rFonts w:ascii="Cambria Math" w:hAnsi="Cambria Math"/>
                  <w:lang w:val="de-DE"/>
                </w:rPr>
                <m:t>1+</m:t>
              </m:r>
              <m:f>
                <m:fPr>
                  <m:type m:val="lin"/>
                  <m:ctrlPr>
                    <w:rPr>
                      <w:rFonts w:ascii="Cambria Math" w:hAnsi="Cambria Math"/>
                      <w:i/>
                      <w:lang w:val="de-DE"/>
                    </w:rPr>
                  </m:ctrlPr>
                </m:fPr>
                <m:num>
                  <m:r>
                    <w:rPr>
                      <w:rFonts w:ascii="Cambria Math" w:hAnsi="Cambria Math"/>
                      <w:lang w:val="de-DE"/>
                    </w:rPr>
                    <m:t>x</m:t>
                  </m:r>
                </m:num>
                <m:den>
                  <m:r>
                    <w:rPr>
                      <w:rFonts w:ascii="Cambria Math" w:hAnsi="Cambria Math"/>
                      <w:lang w:val="de-DE"/>
                    </w:rPr>
                    <m:t>R</m:t>
                  </m:r>
                </m:den>
              </m:f>
            </m:e>
          </m:d>
        </m:oMath>
      </m:oMathPara>
    </w:p>
    <w:p w14:paraId="32EA3A1A" w14:textId="77777777" w:rsidR="00FF7464" w:rsidRDefault="00FF7464" w:rsidP="00FF7464">
      <w:pPr>
        <w:pStyle w:val="BodyText"/>
        <w:rPr>
          <w:rFonts w:ascii="Calibri" w:hAnsi="Calibri"/>
          <w:lang w:val="de-DE"/>
        </w:rPr>
      </w:pPr>
    </w:p>
    <w:p w14:paraId="5EC3B51C" w14:textId="77777777" w:rsidR="00FF7464" w:rsidRDefault="00FF7464" w:rsidP="00FF7464">
      <w:pPr>
        <w:pStyle w:val="Heading3"/>
        <w:rPr>
          <w:lang w:val="de-DE"/>
        </w:rPr>
      </w:pPr>
      <w:bookmarkStart w:id="37" w:name="_Toc456001198"/>
      <w:r w:rsidRPr="00FF7464">
        <w:rPr>
          <w:highlight w:val="green"/>
          <w:lang w:val="de-DE"/>
        </w:rPr>
        <w:t>Annex 11.5</w:t>
      </w:r>
      <w:bookmarkEnd w:id="37"/>
    </w:p>
    <w:p w14:paraId="1507DFD2" w14:textId="77777777" w:rsidR="00FF7464" w:rsidRPr="0060143B" w:rsidRDefault="00FF7464" w:rsidP="00FF7464">
      <w:pPr>
        <w:pStyle w:val="BodyText"/>
        <w:rPr>
          <w:rFonts w:ascii="Calibri" w:hAnsi="Calibri"/>
          <w:lang w:val="de-DE"/>
        </w:rPr>
      </w:pPr>
      <w:r w:rsidRPr="0060143B">
        <w:rPr>
          <w:rFonts w:ascii="Calibri" w:hAnsi="Calibri"/>
          <w:lang w:val="de-DE"/>
        </w:rPr>
        <w:t>(18)</w:t>
      </w:r>
    </w:p>
    <w:p w14:paraId="6A223D4C" w14:textId="77777777" w:rsidR="00FF7464" w:rsidRPr="002F5C99" w:rsidRDefault="00FF7464" w:rsidP="00FF7464">
      <w:pPr>
        <w:pStyle w:val="BodyText"/>
        <w:rPr>
          <w:rFonts w:ascii="Calibri" w:hAnsi="Calibri"/>
          <w:lang w:val="de-DE"/>
        </w:rPr>
      </w:pPr>
      <m:oMathPara>
        <m:oMath>
          <m:r>
            <w:rPr>
              <w:rFonts w:ascii="Cambria Math" w:hAnsi="Cambria Math"/>
              <w:lang w:val="de-DE"/>
            </w:rPr>
            <m:t>3849*</m:t>
          </m:r>
          <m:d>
            <m:dPr>
              <m:ctrlPr>
                <w:rPr>
                  <w:rFonts w:ascii="Cambria Math" w:hAnsi="Cambria Math"/>
                  <w:i/>
                  <w:lang w:val="de-DE"/>
                </w:rPr>
              </m:ctrlPr>
            </m:dPr>
            <m:e>
              <m:rad>
                <m:radPr>
                  <m:degHide m:val="1"/>
                  <m:ctrlPr>
                    <w:rPr>
                      <w:rFonts w:ascii="Cambria Math" w:hAnsi="Cambria Math"/>
                      <w:i/>
                      <w:lang w:val="de-DE"/>
                    </w:rPr>
                  </m:ctrlPr>
                </m:radPr>
                <m:deg/>
                <m:e>
                  <m:r>
                    <w:rPr>
                      <w:rFonts w:ascii="Cambria Math" w:hAnsi="Cambria Math"/>
                      <w:lang w:val="de-DE"/>
                    </w:rPr>
                    <m:t>H-c</m:t>
                  </m:r>
                </m:e>
              </m:rad>
              <m:r>
                <w:rPr>
                  <w:rFonts w:ascii="Cambria Math" w:hAnsi="Cambria Math"/>
                  <w:lang w:val="de-DE"/>
                </w:rPr>
                <m:t>+</m:t>
              </m:r>
              <m:rad>
                <m:radPr>
                  <m:degHide m:val="1"/>
                  <m:ctrlPr>
                    <w:rPr>
                      <w:rFonts w:ascii="Cambria Math" w:hAnsi="Cambria Math"/>
                      <w:i/>
                      <w:lang w:val="de-DE"/>
                    </w:rPr>
                  </m:ctrlPr>
                </m:radPr>
                <m:deg/>
                <m:e>
                  <m:r>
                    <w:rPr>
                      <w:rFonts w:ascii="Cambria Math" w:hAnsi="Cambria Math"/>
                      <w:lang w:val="de-DE"/>
                    </w:rPr>
                    <m:t>b</m:t>
                  </m:r>
                </m:e>
              </m:rad>
            </m:e>
          </m:d>
        </m:oMath>
      </m:oMathPara>
    </w:p>
    <w:p w14:paraId="3E968DC9" w14:textId="77777777" w:rsidR="00FF7464" w:rsidRDefault="00FF7464" w:rsidP="00FF7464">
      <w:pPr>
        <w:pStyle w:val="BodyText"/>
        <w:rPr>
          <w:rFonts w:ascii="Calibri" w:hAnsi="Calibri"/>
          <w:lang w:val="de-DE"/>
        </w:rPr>
      </w:pPr>
      <w:r>
        <w:rPr>
          <w:rFonts w:ascii="Calibri" w:hAnsi="Calibri"/>
          <w:lang w:val="de-DE"/>
        </w:rPr>
        <w:t>alt 1:</w:t>
      </w:r>
    </w:p>
    <w:p w14:paraId="30CA378E" w14:textId="77777777" w:rsidR="00FF7464" w:rsidRDefault="00FF7464" w:rsidP="00FF7464">
      <w:pPr>
        <w:pStyle w:val="BodyText"/>
        <w:rPr>
          <w:rFonts w:ascii="Calibri" w:hAnsi="Calibri"/>
          <w:lang w:val="de-DE"/>
        </w:rPr>
      </w:pPr>
      <m:oMathPara>
        <m:oMath>
          <m:r>
            <w:rPr>
              <w:rFonts w:ascii="Cambria Math" w:hAnsi="Cambria Math"/>
              <w:lang w:val="de-DE"/>
            </w:rPr>
            <m:t>3849m*</m:t>
          </m:r>
          <m:d>
            <m:dPr>
              <m:ctrlPr>
                <w:rPr>
                  <w:rFonts w:ascii="Cambria Math" w:hAnsi="Cambria Math"/>
                  <w:i/>
                  <w:lang w:val="de-DE"/>
                </w:rPr>
              </m:ctrlPr>
            </m:dPr>
            <m:e>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H-c</m:t>
                      </m:r>
                    </m:num>
                    <m:den>
                      <m:r>
                        <w:rPr>
                          <w:rFonts w:ascii="Cambria Math" w:hAnsi="Cambria Math"/>
                          <w:lang w:val="de-DE"/>
                        </w:rPr>
                        <m:t>m</m:t>
                      </m:r>
                    </m:den>
                  </m:f>
                </m:e>
              </m:rad>
              <m:r>
                <w:rPr>
                  <w:rFonts w:ascii="Cambria Math" w:hAnsi="Cambria Math"/>
                  <w:lang w:val="de-DE"/>
                </w:rPr>
                <m:t>+</m:t>
              </m:r>
              <m:rad>
                <m:radPr>
                  <m:degHide m:val="1"/>
                  <m:ctrlPr>
                    <w:rPr>
                      <w:rFonts w:ascii="Cambria Math" w:hAnsi="Cambria Math"/>
                      <w:i/>
                      <w:lang w:val="de-DE"/>
                    </w:rPr>
                  </m:ctrlPr>
                </m:radPr>
                <m:deg/>
                <m:e>
                  <m:f>
                    <m:fPr>
                      <m:type m:val="lin"/>
                      <m:ctrlPr>
                        <w:rPr>
                          <w:rFonts w:ascii="Cambria Math" w:hAnsi="Cambria Math"/>
                          <w:i/>
                          <w:lang w:val="de-DE"/>
                        </w:rPr>
                      </m:ctrlPr>
                    </m:fPr>
                    <m:num>
                      <m:r>
                        <w:rPr>
                          <w:rFonts w:ascii="Cambria Math" w:hAnsi="Cambria Math"/>
                          <w:lang w:val="de-DE"/>
                        </w:rPr>
                        <m:t>b</m:t>
                      </m:r>
                    </m:num>
                    <m:den>
                      <m:r>
                        <w:rPr>
                          <w:rFonts w:ascii="Cambria Math" w:hAnsi="Cambria Math"/>
                          <w:lang w:val="de-DE"/>
                        </w:rPr>
                        <m:t>m</m:t>
                      </m:r>
                    </m:den>
                  </m:f>
                </m:e>
              </m:rad>
            </m:e>
          </m:d>
        </m:oMath>
      </m:oMathPara>
    </w:p>
    <w:p w14:paraId="58C20CC4" w14:textId="77777777" w:rsidR="00FF7464" w:rsidRDefault="00FF7464" w:rsidP="00FF7464">
      <w:pPr>
        <w:pStyle w:val="BodyText"/>
        <w:rPr>
          <w:rFonts w:ascii="Calibri" w:hAnsi="Calibri"/>
          <w:lang w:val="de-DE"/>
        </w:rPr>
      </w:pPr>
      <w:r>
        <w:rPr>
          <w:rFonts w:ascii="Calibri" w:hAnsi="Calibri"/>
          <w:lang w:val="de-DE"/>
        </w:rPr>
        <w:t>alt 2:</w:t>
      </w:r>
    </w:p>
    <w:p w14:paraId="27708E4D" w14:textId="77777777" w:rsidR="00FF7464" w:rsidRPr="00053A71" w:rsidRDefault="00AE352C" w:rsidP="00FF7464">
      <w:pPr>
        <w:pStyle w:val="BodyText"/>
        <w:rPr>
          <w:rFonts w:ascii="Calibri" w:hAnsi="Calibri"/>
          <w:lang w:val="de-DE"/>
        </w:rPr>
      </w:pPr>
      <m:oMathPara>
        <m:oMath>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g</m:t>
              </m:r>
            </m:sub>
          </m:sSub>
          <m:r>
            <w:rPr>
              <w:rFonts w:ascii="Cambria Math" w:hAnsi="Cambria Math"/>
              <w:lang w:val="de-DE"/>
            </w:rPr>
            <m:t>=3849m*</m:t>
          </m:r>
          <m:d>
            <m:dPr>
              <m:ctrlPr>
                <w:rPr>
                  <w:rFonts w:ascii="Cambria Math" w:hAnsi="Cambria Math"/>
                  <w:i/>
                  <w:lang w:val="de-DE"/>
                </w:rPr>
              </m:ctrlPr>
            </m:dPr>
            <m:e>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H-c</m:t>
                      </m:r>
                    </m:num>
                    <m:den>
                      <m:r>
                        <w:rPr>
                          <w:rFonts w:ascii="Cambria Math" w:hAnsi="Cambria Math"/>
                          <w:lang w:val="de-DE"/>
                        </w:rPr>
                        <m:t>1m</m:t>
                      </m:r>
                    </m:den>
                  </m:f>
                </m:e>
              </m:rad>
              <m:r>
                <w:rPr>
                  <w:rFonts w:ascii="Cambria Math" w:hAnsi="Cambria Math"/>
                  <w:lang w:val="de-DE"/>
                </w:rPr>
                <m:t>+</m:t>
              </m:r>
              <m:rad>
                <m:radPr>
                  <m:degHide m:val="1"/>
                  <m:ctrlPr>
                    <w:rPr>
                      <w:rFonts w:ascii="Cambria Math" w:hAnsi="Cambria Math"/>
                      <w:i/>
                      <w:lang w:val="de-DE"/>
                    </w:rPr>
                  </m:ctrlPr>
                </m:radPr>
                <m:deg/>
                <m:e>
                  <m:f>
                    <m:fPr>
                      <m:ctrlPr>
                        <w:rPr>
                          <w:rFonts w:ascii="Cambria Math" w:hAnsi="Cambria Math"/>
                          <w:i/>
                          <w:lang w:val="de-DE"/>
                        </w:rPr>
                      </m:ctrlPr>
                    </m:fPr>
                    <m:num>
                      <m:r>
                        <w:rPr>
                          <w:rFonts w:ascii="Cambria Math" w:hAnsi="Cambria Math"/>
                          <w:lang w:val="de-DE"/>
                        </w:rPr>
                        <m:t>b</m:t>
                      </m:r>
                    </m:num>
                    <m:den>
                      <m:r>
                        <w:rPr>
                          <w:rFonts w:ascii="Cambria Math" w:hAnsi="Cambria Math"/>
                          <w:lang w:val="de-DE"/>
                        </w:rPr>
                        <m:t>1m</m:t>
                      </m:r>
                    </m:den>
                  </m:f>
                </m:e>
              </m:rad>
            </m:e>
          </m:d>
        </m:oMath>
      </m:oMathPara>
    </w:p>
    <w:p w14:paraId="240FE44F" w14:textId="77777777" w:rsidR="002B509B" w:rsidRDefault="002B509B" w:rsidP="004C59F0">
      <w:pPr>
        <w:pStyle w:val="BodyText"/>
      </w:pPr>
    </w:p>
    <w:p w14:paraId="10B6775B" w14:textId="77777777" w:rsidR="002B509B" w:rsidRDefault="002B509B" w:rsidP="004C59F0">
      <w:pPr>
        <w:pStyle w:val="BodyText"/>
      </w:pPr>
    </w:p>
    <w:p w14:paraId="430D8A91" w14:textId="77777777" w:rsidR="00FF7464" w:rsidRDefault="00FF7464" w:rsidP="00FF7464">
      <w:pPr>
        <w:pStyle w:val="Heading3"/>
      </w:pPr>
      <w:bookmarkStart w:id="38" w:name="_Toc456001199"/>
      <w:r>
        <w:lastRenderedPageBreak/>
        <w:t>Remark on 18</w:t>
      </w:r>
      <w:bookmarkEnd w:id="38"/>
    </w:p>
    <w:p w14:paraId="7989B277" w14:textId="77777777" w:rsidR="00FF7464" w:rsidRDefault="00FF7464" w:rsidP="00FF7464">
      <w:pPr>
        <w:pStyle w:val="BodyText"/>
      </w:pPr>
      <w:r>
        <w:t>The equation for the geographical range is presented in several IALA documents. However different factors are used, e.g. the guideline on daymarks uses 3760 m instead of 3849 m.</w:t>
      </w:r>
    </w:p>
    <w:p w14:paraId="32907E9C" w14:textId="77777777" w:rsidR="00FF7464" w:rsidRDefault="00FF7464" w:rsidP="00FF7464">
      <w:pPr>
        <w:pStyle w:val="Heading2"/>
      </w:pPr>
      <w:bookmarkStart w:id="39" w:name="_Toc456001200"/>
      <w:r>
        <w:t>Figures</w:t>
      </w:r>
      <w:bookmarkEnd w:id="39"/>
    </w:p>
    <w:p w14:paraId="6C55F86B" w14:textId="04CB0C1D" w:rsidR="00BB70C7" w:rsidRDefault="00FF7464" w:rsidP="00BB70C7">
      <w:pPr>
        <w:pStyle w:val="BodyText"/>
      </w:pPr>
      <w:r>
        <w:t>The figures are embedded as windows metafile</w:t>
      </w:r>
      <w:r w:rsidR="00BB70C7">
        <w:t xml:space="preserve"> &amp; positioned in line with text</w:t>
      </w:r>
      <w:r>
        <w:t>.</w:t>
      </w:r>
    </w:p>
    <w:p w14:paraId="3928013B" w14:textId="77777777" w:rsidR="00FF7464" w:rsidRDefault="00FF7464" w:rsidP="00FF7464">
      <w:pPr>
        <w:pStyle w:val="BodyText"/>
      </w:pPr>
    </w:p>
    <w:p w14:paraId="4EC3FEB0" w14:textId="77777777" w:rsidR="00FF7464" w:rsidRDefault="00BB70C7" w:rsidP="00BB70C7">
      <w:pPr>
        <w:pStyle w:val="BodyText"/>
        <w:jc w:val="center"/>
      </w:pPr>
      <w:r w:rsidRPr="00CE06D8">
        <w:rPr>
          <w:noProof/>
          <w:lang w:val="en-US"/>
        </w:rPr>
        <w:drawing>
          <wp:inline distT="0" distB="0" distL="0" distR="0" wp14:anchorId="6F0CEBF4" wp14:editId="5DC4D996">
            <wp:extent cx="6210935" cy="250443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10935" cy="2504430"/>
                    </a:xfrm>
                    <a:prstGeom prst="rect">
                      <a:avLst/>
                    </a:prstGeom>
                    <a:noFill/>
                    <a:ln>
                      <a:noFill/>
                    </a:ln>
                  </pic:spPr>
                </pic:pic>
              </a:graphicData>
            </a:graphic>
          </wp:inline>
        </w:drawing>
      </w:r>
    </w:p>
    <w:p w14:paraId="500E8000" w14:textId="77777777" w:rsidR="00FF7464" w:rsidRDefault="00FF7464" w:rsidP="005F179C">
      <w:pPr>
        <w:pStyle w:val="Figurecaption"/>
        <w:jc w:val="center"/>
      </w:pPr>
      <w:bookmarkStart w:id="40" w:name="_Toc456001277"/>
      <w:r>
        <w:t>elevation - vertical section as windows metafile (requires fonts Times New Roman and Greek C)</w:t>
      </w:r>
      <w:bookmarkEnd w:id="40"/>
    </w:p>
    <w:p w14:paraId="57516693" w14:textId="77777777" w:rsidR="002B509B" w:rsidRDefault="00BB70C7" w:rsidP="00BB70C7">
      <w:pPr>
        <w:pStyle w:val="BodyText"/>
        <w:jc w:val="center"/>
      </w:pPr>
      <w:r w:rsidRPr="00A4098C">
        <w:rPr>
          <w:noProof/>
          <w:lang w:val="en-US"/>
        </w:rPr>
        <w:drawing>
          <wp:inline distT="0" distB="0" distL="0" distR="0" wp14:anchorId="63DC49B3" wp14:editId="15043BAF">
            <wp:extent cx="6210935" cy="117087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10935" cy="1170872"/>
                    </a:xfrm>
                    <a:prstGeom prst="rect">
                      <a:avLst/>
                    </a:prstGeom>
                    <a:noFill/>
                    <a:ln>
                      <a:noFill/>
                    </a:ln>
                  </pic:spPr>
                </pic:pic>
              </a:graphicData>
            </a:graphic>
          </wp:inline>
        </w:drawing>
      </w:r>
    </w:p>
    <w:p w14:paraId="68D908CA" w14:textId="77777777" w:rsidR="00BB70C7" w:rsidRDefault="00BB70C7" w:rsidP="005F179C">
      <w:pPr>
        <w:pStyle w:val="Figurecaption"/>
        <w:jc w:val="center"/>
      </w:pPr>
      <w:bookmarkStart w:id="41" w:name="_Toc456001278"/>
      <w:r w:rsidRPr="00E31C5B">
        <w:rPr>
          <w:rFonts w:ascii="Calibri" w:hAnsi="Calibri"/>
          <w:lang w:val="en-US"/>
        </w:rPr>
        <w:t>p</w:t>
      </w:r>
      <w:r>
        <w:rPr>
          <w:rFonts w:ascii="Calibri" w:hAnsi="Calibri"/>
          <w:lang w:val="en-US"/>
        </w:rPr>
        <w:t>lan - ground plan as windows metafile (requires fonts Times New Roman and Greek C)</w:t>
      </w:r>
      <w:bookmarkEnd w:id="41"/>
    </w:p>
    <w:p w14:paraId="69332318" w14:textId="42996966" w:rsidR="00BB70C7" w:rsidRDefault="005F179C" w:rsidP="00BB70C7">
      <w:pPr>
        <w:pStyle w:val="Heading2"/>
      </w:pPr>
      <w:bookmarkStart w:id="42" w:name="_Toc456001201"/>
      <w:r>
        <w:t>Action requested of</w:t>
      </w:r>
      <w:r w:rsidR="007202D1">
        <w:t xml:space="preserve"> </w:t>
      </w:r>
      <w:r w:rsidR="00BB70C7">
        <w:t>THE COMMITTEE</w:t>
      </w:r>
      <w:bookmarkEnd w:id="42"/>
    </w:p>
    <w:p w14:paraId="69D63744" w14:textId="77777777" w:rsidR="00BB70C7" w:rsidRPr="00BB70C7" w:rsidRDefault="00BB70C7" w:rsidP="00BB70C7">
      <w:pPr>
        <w:pStyle w:val="Heading2separationline"/>
      </w:pPr>
    </w:p>
    <w:p w14:paraId="5A132CF4" w14:textId="77777777" w:rsidR="00BB70C7" w:rsidRDefault="00BB70C7" w:rsidP="00BB70C7">
      <w:pPr>
        <w:pStyle w:val="BodyText"/>
      </w:pPr>
      <w:r>
        <w:t>ENG working group 1 may consider the proposals for the revision of the recommendation and the guideline.</w:t>
      </w:r>
    </w:p>
    <w:p w14:paraId="2CB07325" w14:textId="77777777" w:rsidR="00BB70C7" w:rsidRDefault="00515D14" w:rsidP="00BB70C7">
      <w:pPr>
        <w:pStyle w:val="Heading1"/>
      </w:pPr>
      <w:bookmarkStart w:id="43" w:name="_Toc448311989"/>
      <w:bookmarkStart w:id="44" w:name="_Toc456001202"/>
      <w:r>
        <w:rPr>
          <w:caps w:val="0"/>
        </w:rPr>
        <w:t xml:space="preserve">ENG4-9.14 </w:t>
      </w:r>
      <w:r w:rsidRPr="009852F0">
        <w:rPr>
          <w:caps w:val="0"/>
        </w:rPr>
        <w:t>ASPECTS</w:t>
      </w:r>
      <w:r>
        <w:rPr>
          <w:caps w:val="0"/>
        </w:rPr>
        <w:t xml:space="preserve"> OF LEADING LINES</w:t>
      </w:r>
      <w:r w:rsidRPr="009852F0">
        <w:rPr>
          <w:caps w:val="0"/>
        </w:rPr>
        <w:t xml:space="preserve"> FROM RUSSIAN GUIDELINES</w:t>
      </w:r>
      <w:bookmarkEnd w:id="43"/>
      <w:bookmarkEnd w:id="44"/>
    </w:p>
    <w:p w14:paraId="083E1881" w14:textId="77777777" w:rsidR="00BB70C7" w:rsidRPr="00BB70C7" w:rsidRDefault="00BB70C7" w:rsidP="00BB70C7">
      <w:pPr>
        <w:pStyle w:val="Heading1separatationline"/>
      </w:pPr>
    </w:p>
    <w:p w14:paraId="513EB9F8" w14:textId="77777777" w:rsidR="00BB70C7" w:rsidRDefault="00BB70C7" w:rsidP="00BB70C7">
      <w:pPr>
        <w:pStyle w:val="Heading2"/>
      </w:pPr>
      <w:bookmarkStart w:id="45" w:name="_Toc456001203"/>
      <w:r>
        <w:t>Summary</w:t>
      </w:r>
      <w:bookmarkEnd w:id="45"/>
    </w:p>
    <w:p w14:paraId="6E714644" w14:textId="77777777" w:rsidR="00BB70C7" w:rsidRPr="00BB70C7" w:rsidRDefault="00BB70C7" w:rsidP="00BB70C7">
      <w:pPr>
        <w:pStyle w:val="Heading2separationline"/>
      </w:pPr>
    </w:p>
    <w:p w14:paraId="0AA1A37B" w14:textId="77777777" w:rsidR="00BB70C7" w:rsidRDefault="00BB70C7" w:rsidP="00BB70C7">
      <w:pPr>
        <w:pStyle w:val="BodyText"/>
      </w:pPr>
      <w:r>
        <w:t xml:space="preserve">In ENG3 members were requested to familiarise themselves with the documents relating to Recommendation E-112 for Leading Lights and Guideline 1023 on the Design of Leading Lines and provide input papers to ENG4 to support the update.  </w:t>
      </w:r>
    </w:p>
    <w:p w14:paraId="76095410" w14:textId="77777777" w:rsidR="00BB70C7" w:rsidRDefault="00BB70C7" w:rsidP="00BB70C7">
      <w:pPr>
        <w:pStyle w:val="Heading2"/>
      </w:pPr>
      <w:bookmarkStart w:id="46" w:name="_Toc456001204"/>
      <w:r>
        <w:t>Purpose of the document</w:t>
      </w:r>
      <w:bookmarkEnd w:id="46"/>
    </w:p>
    <w:p w14:paraId="5EEAD45C" w14:textId="77777777" w:rsidR="00BB70C7" w:rsidRDefault="00BB70C7" w:rsidP="00BB70C7">
      <w:pPr>
        <w:pStyle w:val="BodyText"/>
      </w:pPr>
      <w:r>
        <w:t>The input is presented for information and considering including relevant parts in the IALA Guideline.</w:t>
      </w:r>
    </w:p>
    <w:p w14:paraId="71E1B2A6" w14:textId="77777777" w:rsidR="00BB70C7" w:rsidRDefault="00BB70C7" w:rsidP="00BB70C7">
      <w:pPr>
        <w:pStyle w:val="Heading2"/>
      </w:pPr>
      <w:bookmarkStart w:id="47" w:name="_Toc456001205"/>
      <w:r>
        <w:t>Related documents</w:t>
      </w:r>
      <w:bookmarkEnd w:id="47"/>
    </w:p>
    <w:p w14:paraId="7A8F735A" w14:textId="77777777" w:rsidR="00BB70C7" w:rsidRDefault="00BB70C7" w:rsidP="00BB70C7">
      <w:pPr>
        <w:pStyle w:val="BodyText"/>
      </w:pPr>
      <w:r>
        <w:t>IALA Guideline 1023 for the Design of Leading Lines</w:t>
      </w:r>
    </w:p>
    <w:p w14:paraId="6C493702" w14:textId="77777777" w:rsidR="00BB70C7" w:rsidRDefault="00BB70C7" w:rsidP="00BB70C7">
      <w:pPr>
        <w:pStyle w:val="Heading2"/>
      </w:pPr>
      <w:bookmarkStart w:id="48" w:name="_Toc456001206"/>
      <w:r>
        <w:lastRenderedPageBreak/>
        <w:t>Background</w:t>
      </w:r>
      <w:bookmarkEnd w:id="48"/>
    </w:p>
    <w:p w14:paraId="4FD0368B" w14:textId="77777777" w:rsidR="00BB70C7" w:rsidRDefault="00BB70C7" w:rsidP="00BB70C7">
      <w:pPr>
        <w:pStyle w:val="BodyText"/>
      </w:pPr>
      <w:r>
        <w:t>The paper includes parts or aspects from Russian Guidelines on leading lines that are not covered in the IALA Guideline.</w:t>
      </w:r>
    </w:p>
    <w:p w14:paraId="01C96537" w14:textId="77777777" w:rsidR="00BB70C7" w:rsidRDefault="00BB70C7" w:rsidP="00BB70C7">
      <w:pPr>
        <w:pStyle w:val="Heading2"/>
      </w:pPr>
      <w:bookmarkStart w:id="49" w:name="_Toc456001207"/>
      <w:r w:rsidRPr="00BB70C7">
        <w:t>Discussion</w:t>
      </w:r>
      <w:bookmarkEnd w:id="49"/>
    </w:p>
    <w:p w14:paraId="263CA5FB" w14:textId="77777777" w:rsidR="00BB70C7" w:rsidRDefault="00BB70C7" w:rsidP="00BB70C7">
      <w:pPr>
        <w:pStyle w:val="Heading3"/>
      </w:pPr>
      <w:bookmarkStart w:id="50" w:name="_Toc456001208"/>
      <w:r>
        <w:t>Explanation of the concept of leading lines in the Russian Guidelines</w:t>
      </w:r>
      <w:bookmarkEnd w:id="50"/>
    </w:p>
    <w:p w14:paraId="7FB84E19" w14:textId="77777777" w:rsidR="00BB70C7" w:rsidRDefault="00BB70C7" w:rsidP="00BB70C7">
      <w:pPr>
        <w:pStyle w:val="BodyText"/>
      </w:pPr>
      <w:r>
        <w:t>‘Sailing along a leading line takes place in the zone where the mariner considers himself being on the centre line of the leading line and only at the edges of that zone perceives deviation of the lights or the centre lines of the marks.</w:t>
      </w:r>
    </w:p>
    <w:p w14:paraId="5C99039A" w14:textId="4962BD85" w:rsidR="00BB70C7" w:rsidRDefault="00BB70C7" w:rsidP="00BB70C7">
      <w:pPr>
        <w:pStyle w:val="BodyText"/>
      </w:pPr>
      <w:r>
        <w:t>Curves that envelope the zone of leading line are called visor curves. Both curves consist of geometric locations of points where one can perceive the deviation of the marks or lights from one vertical line. Distance from the centre line to the curve i</w:t>
      </w:r>
      <w:r w:rsidR="00B82429">
        <w:t>s called off-axis distance PK.’</w:t>
      </w:r>
    </w:p>
    <w:p w14:paraId="752C01C9" w14:textId="77777777" w:rsidR="00BB70C7" w:rsidRDefault="00BB70C7" w:rsidP="00BB70C7">
      <w:pPr>
        <w:pStyle w:val="BodyText"/>
      </w:pPr>
      <w:r>
        <w:t>Considering including the information on visor curves to the IALA Guideline to illustrate the aspect of curved shape of the line connecting points at the off-axis distance from a leading line is proposed.</w:t>
      </w:r>
    </w:p>
    <w:p w14:paraId="344D69DE" w14:textId="77777777" w:rsidR="00BB70C7" w:rsidRDefault="00BB70C7" w:rsidP="00BB70C7">
      <w:pPr>
        <w:pStyle w:val="BodyText"/>
        <w:jc w:val="center"/>
      </w:pPr>
      <w:r w:rsidRPr="009852F0">
        <w:rPr>
          <w:rFonts w:ascii="Calibri" w:hAnsi="Calibri"/>
          <w:noProof/>
          <w:lang w:val="en-US"/>
        </w:rPr>
        <w:drawing>
          <wp:inline distT="0" distB="0" distL="0" distR="0" wp14:anchorId="5E727261" wp14:editId="679AC9DA">
            <wp:extent cx="6209665" cy="2073275"/>
            <wp:effectExtent l="0" t="0" r="635" b="3175"/>
            <wp:docPr id="10"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09665" cy="2073275"/>
                    </a:xfrm>
                    <a:prstGeom prst="rect">
                      <a:avLst/>
                    </a:prstGeom>
                    <a:noFill/>
                    <a:ln>
                      <a:noFill/>
                    </a:ln>
                  </pic:spPr>
                </pic:pic>
              </a:graphicData>
            </a:graphic>
          </wp:inline>
        </w:drawing>
      </w:r>
    </w:p>
    <w:p w14:paraId="18E32837" w14:textId="77777777" w:rsidR="00BB70C7" w:rsidRDefault="00BB70C7" w:rsidP="005F179C">
      <w:pPr>
        <w:pStyle w:val="Figurecaption"/>
        <w:jc w:val="center"/>
      </w:pPr>
      <w:bookmarkStart w:id="51" w:name="_Toc456001279"/>
      <w:r w:rsidRPr="009852F0">
        <w:rPr>
          <w:rFonts w:ascii="Calibri" w:hAnsi="Calibri"/>
        </w:rPr>
        <w:t>Elements of a leading line</w:t>
      </w:r>
      <w:commentRangeStart w:id="52"/>
      <w:r w:rsidRPr="009852F0">
        <w:rPr>
          <w:rFonts w:ascii="Calibri" w:hAnsi="Calibri"/>
        </w:rPr>
        <w:t xml:space="preserve"> </w:t>
      </w:r>
      <w:r w:rsidRPr="009852F0">
        <w:rPr>
          <w:rFonts w:ascii="Calibri" w:hAnsi="Calibri"/>
          <w:i w:val="0"/>
        </w:rPr>
        <w:t>Инструктсия по навигационному оборудованию.</w:t>
      </w:r>
      <w:r w:rsidRPr="009852F0">
        <w:rPr>
          <w:rFonts w:ascii="Calibri" w:hAnsi="Calibri"/>
        </w:rPr>
        <w:t xml:space="preserve"> </w:t>
      </w:r>
      <w:r w:rsidRPr="009852F0">
        <w:rPr>
          <w:rFonts w:ascii="Calibri" w:hAnsi="Calibri"/>
          <w:i w:val="0"/>
        </w:rPr>
        <w:t xml:space="preserve">Санкт-Петербург. </w:t>
      </w:r>
      <w:r w:rsidRPr="009852F0">
        <w:rPr>
          <w:rFonts w:ascii="Calibri" w:hAnsi="Calibri" w:cs="Arial"/>
          <w:i w:val="0"/>
          <w:color w:val="414141"/>
          <w:sz w:val="21"/>
          <w:szCs w:val="21"/>
          <w:shd w:val="clear" w:color="auto" w:fill="FFFFFF"/>
        </w:rPr>
        <w:t>ГУНиО МО РФ.</w:t>
      </w:r>
      <w:r w:rsidRPr="009852F0">
        <w:rPr>
          <w:rFonts w:ascii="Calibri" w:hAnsi="Calibri"/>
          <w:i w:val="0"/>
        </w:rPr>
        <w:t xml:space="preserve"> 2001</w:t>
      </w:r>
      <w:commentRangeEnd w:id="52"/>
      <w:r w:rsidR="005F179C">
        <w:rPr>
          <w:rStyle w:val="CommentReference"/>
          <w:b w:val="0"/>
          <w:bCs w:val="0"/>
          <w:i w:val="0"/>
          <w:color w:val="auto"/>
          <w:u w:val="none"/>
        </w:rPr>
        <w:commentReference w:id="52"/>
      </w:r>
      <w:bookmarkEnd w:id="51"/>
    </w:p>
    <w:p w14:paraId="5D8A9328" w14:textId="77777777" w:rsidR="00515D14" w:rsidRDefault="00515D14" w:rsidP="00515D14">
      <w:pPr>
        <w:pStyle w:val="BodyText"/>
      </w:pPr>
      <w:r>
        <w:t>Two more leading line concepts in the Russian Guidelines</w:t>
      </w:r>
    </w:p>
    <w:p w14:paraId="283C42D2" w14:textId="7F951562" w:rsidR="00515D14" w:rsidRDefault="00515D14" w:rsidP="00515D14">
      <w:pPr>
        <w:pStyle w:val="BodyText"/>
      </w:pPr>
      <w:r>
        <w:t xml:space="preserve">‘Slot leading line and sight (an arm´s aiming device – translator’s comment) leading line are combination of three fixed navigation marks that are located at the vertices of an equilateral triangle. </w:t>
      </w:r>
      <w:r w:rsidR="00B82429">
        <w:t xml:space="preserve"> </w:t>
      </w:r>
      <w:r>
        <w:t xml:space="preserve">The axis/centre line of a sight leading line coincides with the extension of the height of the triangle. </w:t>
      </w:r>
      <w:r w:rsidR="00B82429">
        <w:t xml:space="preserve"> </w:t>
      </w:r>
      <w:r>
        <w:t xml:space="preserve">When using a sight leading line a mariner has to keep the rear mark exactly in the middle of the two front marks. </w:t>
      </w:r>
      <w:r w:rsidR="00B82429">
        <w:t xml:space="preserve"> </w:t>
      </w:r>
      <w:r>
        <w:t>When using a slot leading line a mariner has to keep the rear mark between the two front marks.</w:t>
      </w:r>
    </w:p>
    <w:p w14:paraId="2ADC2B3C" w14:textId="76E84A69" w:rsidR="00515D14" w:rsidRDefault="00515D14" w:rsidP="00515D14">
      <w:pPr>
        <w:pStyle w:val="BodyText"/>
      </w:pPr>
      <w:r>
        <w:t>Slot and sight leading lines don´t have any substantial advantages compared to linear leading lines.</w:t>
      </w:r>
      <w:r w:rsidR="00B82429">
        <w:t xml:space="preserve"> </w:t>
      </w:r>
      <w:r>
        <w:t xml:space="preserve"> Slot and sight leading lines did not find wide appreciation therefore only their main principles are described. Slot leading lines are more widely used on inland waterways’</w:t>
      </w:r>
      <w:r w:rsidR="00B82429">
        <w:t>.</w:t>
      </w:r>
    </w:p>
    <w:p w14:paraId="5B73786F" w14:textId="5A7C63F1" w:rsidR="00515D14" w:rsidRDefault="00515D14" w:rsidP="00515D14">
      <w:pPr>
        <w:pStyle w:val="BodyText"/>
      </w:pPr>
      <w:r>
        <w:t xml:space="preserve">With slot leading line the visor curves of </w:t>
      </w:r>
      <w:r w:rsidR="00B82429">
        <w:t>‘</w:t>
      </w:r>
      <w:r>
        <w:t>two adjacent leading lines with one common rear mark</w:t>
      </w:r>
      <w:r w:rsidR="00B82429">
        <w:t>’</w:t>
      </w:r>
      <w:r>
        <w:t xml:space="preserve"> bend towards each other and becoming nearly parallel at a distance suit for marking sides of a channel.</w:t>
      </w:r>
    </w:p>
    <w:p w14:paraId="77E019C8" w14:textId="77777777" w:rsidR="00BB70C7" w:rsidRDefault="00515D14" w:rsidP="00515D14">
      <w:pPr>
        <w:pStyle w:val="BodyText"/>
        <w:jc w:val="center"/>
      </w:pPr>
      <w:r w:rsidRPr="009852F0">
        <w:rPr>
          <w:rFonts w:ascii="Calibri" w:hAnsi="Calibri"/>
          <w:noProof/>
          <w:lang w:val="en-US"/>
        </w:rPr>
        <w:lastRenderedPageBreak/>
        <w:drawing>
          <wp:inline distT="0" distB="0" distL="0" distR="0" wp14:anchorId="168A651A" wp14:editId="5655480C">
            <wp:extent cx="3374106" cy="2990850"/>
            <wp:effectExtent l="0" t="0" r="0" b="0"/>
            <wp:docPr id="12"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77231" cy="2993620"/>
                    </a:xfrm>
                    <a:prstGeom prst="rect">
                      <a:avLst/>
                    </a:prstGeom>
                  </pic:spPr>
                </pic:pic>
              </a:graphicData>
            </a:graphic>
          </wp:inline>
        </w:drawing>
      </w:r>
    </w:p>
    <w:p w14:paraId="6B49F73A" w14:textId="77777777" w:rsidR="00BB70C7" w:rsidRDefault="00515D14" w:rsidP="00515D14">
      <w:pPr>
        <w:pStyle w:val="Figurecaption"/>
      </w:pPr>
      <w:bookmarkStart w:id="53" w:name="_Toc456001280"/>
      <w:commentRangeStart w:id="54"/>
      <w:r w:rsidRPr="009852F0">
        <w:rPr>
          <w:rFonts w:ascii="Calibri" w:hAnsi="Calibri"/>
        </w:rPr>
        <w:t xml:space="preserve">Working principle of a slot leading line. </w:t>
      </w:r>
      <w:r w:rsidRPr="009852F0">
        <w:rPr>
          <w:rFonts w:ascii="Calibri" w:hAnsi="Calibri"/>
          <w:color w:val="000000"/>
          <w:shd w:val="clear" w:color="auto" w:fill="F9F9F9"/>
        </w:rPr>
        <w:t>а</w:t>
      </w:r>
      <w:r w:rsidRPr="009852F0">
        <w:rPr>
          <w:rFonts w:ascii="Calibri" w:hAnsi="Calibri"/>
        </w:rPr>
        <w:t xml:space="preserve"> – the vessel is on the axis of the leading line in the working zone of </w:t>
      </w:r>
      <w:commentRangeEnd w:id="54"/>
      <w:r>
        <w:rPr>
          <w:rStyle w:val="CommentReference"/>
          <w:b w:val="0"/>
          <w:bCs w:val="0"/>
          <w:i w:val="0"/>
          <w:color w:val="auto"/>
          <w:u w:val="none"/>
        </w:rPr>
        <w:commentReference w:id="54"/>
      </w:r>
      <w:r w:rsidRPr="009852F0">
        <w:rPr>
          <w:rFonts w:ascii="Calibri" w:hAnsi="Calibri"/>
        </w:rPr>
        <w:t xml:space="preserve">the leading line, </w:t>
      </w:r>
      <w:r w:rsidRPr="009852F0">
        <w:rPr>
          <w:rFonts w:ascii="Calibri" w:hAnsi="Calibri"/>
          <w:color w:val="000000"/>
          <w:shd w:val="clear" w:color="auto" w:fill="F9F9F9"/>
        </w:rPr>
        <w:t>б</w:t>
      </w:r>
      <w:r w:rsidRPr="009852F0">
        <w:rPr>
          <w:rFonts w:ascii="Calibri" w:hAnsi="Calibri"/>
        </w:rPr>
        <w:t xml:space="preserve"> – the vessel has deviated from the axis of the leading line, </w:t>
      </w:r>
      <w:r w:rsidRPr="009852F0">
        <w:rPr>
          <w:rFonts w:ascii="Calibri" w:hAnsi="Calibri"/>
          <w:color w:val="000000"/>
          <w:shd w:val="clear" w:color="auto" w:fill="F9F9F9"/>
        </w:rPr>
        <w:t>в</w:t>
      </w:r>
      <w:r w:rsidRPr="009852F0">
        <w:rPr>
          <w:rFonts w:ascii="Calibri" w:hAnsi="Calibri"/>
        </w:rPr>
        <w:t xml:space="preserve"> – the vessel is outside the working zone of the leading line. </w:t>
      </w:r>
      <w:r w:rsidRPr="009852F0">
        <w:rPr>
          <w:rFonts w:ascii="Calibri" w:hAnsi="Calibri"/>
          <w:i w:val="0"/>
        </w:rPr>
        <w:t>Навигационное оборудование внутренных водных путей. Москва. “Транспорт”. 1984</w:t>
      </w:r>
      <w:bookmarkEnd w:id="53"/>
    </w:p>
    <w:p w14:paraId="0F9E69BA" w14:textId="77777777" w:rsidR="00515D14" w:rsidRDefault="00515D14" w:rsidP="00515D14">
      <w:pPr>
        <w:pStyle w:val="BodyText"/>
      </w:pPr>
      <w:r>
        <w:t>Considering relevance of slot leading lines in the context of IALA guidelines on leading lines is proposed.</w:t>
      </w:r>
    </w:p>
    <w:p w14:paraId="4B4ACF93" w14:textId="77777777" w:rsidR="00515D14" w:rsidRDefault="00515D14" w:rsidP="00515D14">
      <w:pPr>
        <w:pStyle w:val="Heading3"/>
      </w:pPr>
      <w:bookmarkStart w:id="55" w:name="_Toc456001209"/>
      <w:r>
        <w:t>References</w:t>
      </w:r>
      <w:bookmarkEnd w:id="55"/>
    </w:p>
    <w:p w14:paraId="100A0D6D" w14:textId="439EF269" w:rsidR="00515D14" w:rsidRDefault="00515D14" w:rsidP="00B82429">
      <w:pPr>
        <w:pStyle w:val="Reference"/>
      </w:pPr>
      <w:r>
        <w:t>Инструксия по навигационному оборудованию (ИНО-2000). Санкт-Петербург: Министерство Обороны Российской Федерации Главное Управление Навигаций и Океанографий, 2001 (There might be a newer one than 2001 but I don´t have one.)</w:t>
      </w:r>
    </w:p>
    <w:p w14:paraId="6CB1CBF6" w14:textId="43C685F1" w:rsidR="00515D14" w:rsidRDefault="00515D14" w:rsidP="00B82429">
      <w:pPr>
        <w:pStyle w:val="Reference"/>
      </w:pPr>
      <w:r>
        <w:t xml:space="preserve">Навигационное оборудование внутренных водных путей. Москва. </w:t>
      </w:r>
      <w:r w:rsidR="00B82429">
        <w:t>‘</w:t>
      </w:r>
      <w:r>
        <w:t>Транспорт</w:t>
      </w:r>
      <w:r w:rsidR="00B82429">
        <w:t>’</w:t>
      </w:r>
      <w:r>
        <w:t>. 1984</w:t>
      </w:r>
    </w:p>
    <w:p w14:paraId="7BEA9380" w14:textId="77777777" w:rsidR="00515D14" w:rsidRDefault="00515D14" w:rsidP="00515D14">
      <w:pPr>
        <w:pStyle w:val="Heading2"/>
      </w:pPr>
      <w:bookmarkStart w:id="56" w:name="_Toc456001210"/>
      <w:r>
        <w:t>Action requested of the Committee</w:t>
      </w:r>
      <w:bookmarkEnd w:id="56"/>
    </w:p>
    <w:p w14:paraId="71298E82" w14:textId="77777777" w:rsidR="00515D14" w:rsidRDefault="00515D14" w:rsidP="00515D14">
      <w:pPr>
        <w:pStyle w:val="BodyText"/>
      </w:pPr>
      <w:r>
        <w:t>The Committee is requested to review the input paper during the discussion of Guideline 1023 for the Design of Leading Lines</w:t>
      </w:r>
    </w:p>
    <w:p w14:paraId="624CF88D" w14:textId="77777777" w:rsidR="00BB70C7" w:rsidRDefault="00515D14" w:rsidP="00515D14">
      <w:pPr>
        <w:pStyle w:val="Heading1"/>
        <w:rPr>
          <w:caps w:val="0"/>
        </w:rPr>
      </w:pPr>
      <w:bookmarkStart w:id="57" w:name="_Toc448311999"/>
      <w:bookmarkStart w:id="58" w:name="_Toc456001211"/>
      <w:r>
        <w:rPr>
          <w:caps w:val="0"/>
        </w:rPr>
        <w:t xml:space="preserve">ENG4-9.15 </w:t>
      </w:r>
      <w:r w:rsidRPr="00687C41">
        <w:rPr>
          <w:caps w:val="0"/>
        </w:rPr>
        <w:t>ASPECTS</w:t>
      </w:r>
      <w:r>
        <w:rPr>
          <w:caps w:val="0"/>
        </w:rPr>
        <w:t xml:space="preserve"> OF L</w:t>
      </w:r>
      <w:r>
        <w:rPr>
          <w:rStyle w:val="Heading1Char"/>
        </w:rPr>
        <w:t>E</w:t>
      </w:r>
      <w:r>
        <w:rPr>
          <w:caps w:val="0"/>
        </w:rPr>
        <w:t>ADING LINES</w:t>
      </w:r>
      <w:r w:rsidRPr="00687C41">
        <w:rPr>
          <w:caps w:val="0"/>
        </w:rPr>
        <w:t xml:space="preserve"> FROM FINNISH GUIDELINES</w:t>
      </w:r>
      <w:bookmarkEnd w:id="57"/>
      <w:bookmarkEnd w:id="58"/>
    </w:p>
    <w:p w14:paraId="3DE825A5" w14:textId="77777777" w:rsidR="00515D14" w:rsidRPr="00515D14" w:rsidRDefault="00515D14" w:rsidP="00515D14">
      <w:pPr>
        <w:pStyle w:val="Heading1separatationline"/>
      </w:pPr>
    </w:p>
    <w:p w14:paraId="0DF8FE6A" w14:textId="77777777" w:rsidR="00515D14" w:rsidRDefault="00515D14" w:rsidP="00515D14">
      <w:pPr>
        <w:pStyle w:val="Heading2"/>
      </w:pPr>
      <w:bookmarkStart w:id="59" w:name="_Toc456001212"/>
      <w:r>
        <w:t>Summary</w:t>
      </w:r>
      <w:bookmarkEnd w:id="59"/>
    </w:p>
    <w:p w14:paraId="2444E953" w14:textId="77777777" w:rsidR="00515D14" w:rsidRDefault="00515D14" w:rsidP="00515D14">
      <w:pPr>
        <w:pStyle w:val="BodyText"/>
      </w:pPr>
      <w:r>
        <w:t xml:space="preserve">In ENG3 members were requested to familiarise themselves with the documents relating to Recommendation E-112 for Leading Lights and Guideline 1023 on the Design of Leading Lines and provide input papers to ENG4 to support the update.  </w:t>
      </w:r>
    </w:p>
    <w:p w14:paraId="02B7CD34" w14:textId="77777777" w:rsidR="00515D14" w:rsidRDefault="00515D14" w:rsidP="00515D14">
      <w:pPr>
        <w:pStyle w:val="Heading2"/>
      </w:pPr>
      <w:bookmarkStart w:id="60" w:name="_Toc456001213"/>
      <w:r>
        <w:t>Purpose of the document</w:t>
      </w:r>
      <w:bookmarkEnd w:id="60"/>
    </w:p>
    <w:p w14:paraId="6047F245" w14:textId="77777777" w:rsidR="00515D14" w:rsidRDefault="00515D14" w:rsidP="00515D14">
      <w:pPr>
        <w:pStyle w:val="BodyText"/>
      </w:pPr>
      <w:r>
        <w:t>The input is presented for information and considering including relevant parts in the IALA Guideline.</w:t>
      </w:r>
    </w:p>
    <w:p w14:paraId="43262B9E" w14:textId="77777777" w:rsidR="00515D14" w:rsidRDefault="00515D14" w:rsidP="00515D14">
      <w:pPr>
        <w:pStyle w:val="Heading2"/>
      </w:pPr>
      <w:bookmarkStart w:id="61" w:name="_Toc456001214"/>
      <w:r>
        <w:t>R</w:t>
      </w:r>
      <w:r w:rsidRPr="00515D14">
        <w:t>elated documents</w:t>
      </w:r>
      <w:bookmarkEnd w:id="61"/>
    </w:p>
    <w:p w14:paraId="2A64221E" w14:textId="77777777" w:rsidR="006B65E3" w:rsidRDefault="006B65E3" w:rsidP="006B65E3">
      <w:pPr>
        <w:pStyle w:val="Heading2separationline"/>
      </w:pPr>
    </w:p>
    <w:p w14:paraId="5E7DAAF2" w14:textId="77777777" w:rsidR="006B65E3" w:rsidRPr="006B65E3" w:rsidRDefault="006B65E3" w:rsidP="006B65E3">
      <w:pPr>
        <w:pStyle w:val="BodyText"/>
      </w:pPr>
      <w:r>
        <w:rPr>
          <w:rFonts w:ascii="Calibri" w:hAnsi="Calibri"/>
        </w:rPr>
        <w:t xml:space="preserve">IALA </w:t>
      </w:r>
      <w:r w:rsidRPr="00687C41">
        <w:rPr>
          <w:rFonts w:ascii="Calibri" w:hAnsi="Calibri"/>
        </w:rPr>
        <w:t>Guideline 1023 for the Design of Leading Lines</w:t>
      </w:r>
      <w:r>
        <w:rPr>
          <w:rFonts w:ascii="Calibri" w:hAnsi="Calibri"/>
        </w:rPr>
        <w:t>.</w:t>
      </w:r>
    </w:p>
    <w:p w14:paraId="1613DBC9" w14:textId="77777777" w:rsidR="00515D14" w:rsidRDefault="00515D14" w:rsidP="006B65E3">
      <w:pPr>
        <w:pStyle w:val="Heading2"/>
      </w:pPr>
      <w:bookmarkStart w:id="62" w:name="_Toc456001215"/>
      <w:r>
        <w:t>B</w:t>
      </w:r>
      <w:r w:rsidR="006B65E3">
        <w:t>ackground</w:t>
      </w:r>
      <w:bookmarkEnd w:id="62"/>
    </w:p>
    <w:p w14:paraId="12E367A4" w14:textId="77777777" w:rsidR="006B65E3" w:rsidRPr="006B65E3" w:rsidRDefault="006B65E3" w:rsidP="006B65E3">
      <w:pPr>
        <w:pStyle w:val="Heading2separationline"/>
      </w:pPr>
    </w:p>
    <w:p w14:paraId="390BCC34" w14:textId="77777777" w:rsidR="00515D14" w:rsidRDefault="00515D14" w:rsidP="00515D14">
      <w:pPr>
        <w:pStyle w:val="BodyText"/>
      </w:pPr>
      <w:r>
        <w:t>The paper includes parts or aspects from Finnish guidelines on leading lines that are not</w:t>
      </w:r>
      <w:r w:rsidR="006B65E3">
        <w:t xml:space="preserve"> covered in the IALA guideline.</w:t>
      </w:r>
    </w:p>
    <w:p w14:paraId="14A5C7A0" w14:textId="77777777" w:rsidR="00515D14" w:rsidRDefault="00515D14" w:rsidP="006B65E3">
      <w:pPr>
        <w:pStyle w:val="Heading2"/>
      </w:pPr>
      <w:bookmarkStart w:id="63" w:name="_Toc456001216"/>
      <w:r>
        <w:lastRenderedPageBreak/>
        <w:t>D</w:t>
      </w:r>
      <w:r w:rsidR="006B65E3">
        <w:t>iscussion</w:t>
      </w:r>
      <w:bookmarkEnd w:id="63"/>
    </w:p>
    <w:p w14:paraId="36E80BB5" w14:textId="77777777" w:rsidR="006B65E3" w:rsidRPr="006B65E3" w:rsidRDefault="006B65E3" w:rsidP="006B65E3">
      <w:pPr>
        <w:pStyle w:val="Heading2separationline"/>
      </w:pPr>
    </w:p>
    <w:p w14:paraId="7F15FCA3" w14:textId="77777777" w:rsidR="00515D14" w:rsidRDefault="00515D14" w:rsidP="006B65E3">
      <w:pPr>
        <w:pStyle w:val="Heading3"/>
      </w:pPr>
      <w:bookmarkStart w:id="64" w:name="_Toc456001217"/>
      <w:r>
        <w:t>C</w:t>
      </w:r>
      <w:r w:rsidR="006B65E3">
        <w:t>oncept of channel width vs distance to the most dangerous obstruction from the Finnish Guidelines</w:t>
      </w:r>
      <w:bookmarkEnd w:id="64"/>
    </w:p>
    <w:p w14:paraId="0989E9E9" w14:textId="77777777" w:rsidR="00515D14" w:rsidRDefault="006B65E3" w:rsidP="00515D14">
      <w:pPr>
        <w:pStyle w:val="BodyText"/>
      </w:pPr>
      <w:r>
        <w:t>Finnish G</w:t>
      </w:r>
      <w:r w:rsidR="00515D14">
        <w:t xml:space="preserve">uidelines use the concept of most dangerous obstruction instead of the width of the channel. </w:t>
      </w:r>
      <w:r>
        <w:t xml:space="preserve"> </w:t>
      </w:r>
      <w:r w:rsidR="00515D14">
        <w:t xml:space="preserve">Most dangerous is considered to be the obstruction at which the angle between axis of a leading line and the line drawn to the obstruction as seen from the </w:t>
      </w:r>
      <w:r>
        <w:t>front leading mark is smallest.</w:t>
      </w:r>
    </w:p>
    <w:p w14:paraId="0ADF4A51" w14:textId="77777777" w:rsidR="00515D14" w:rsidRDefault="00515D14" w:rsidP="00515D14">
      <w:pPr>
        <w:pStyle w:val="BodyText"/>
      </w:pPr>
      <w:r>
        <w:t>At first sight it may seem more complicated but in case of no clearly defined channel but isolated shallows the Finnish one would be more accurate approach.</w:t>
      </w:r>
      <w:r w:rsidR="006B65E3">
        <w:t xml:space="preserve"> </w:t>
      </w:r>
      <w:r>
        <w:t xml:space="preserve"> Besides it also covers the case of a channel where the most dangerous would be the far end of the channel. </w:t>
      </w:r>
    </w:p>
    <w:p w14:paraId="3332C185" w14:textId="77777777" w:rsidR="00515D14" w:rsidRDefault="00515D14" w:rsidP="006B65E3">
      <w:pPr>
        <w:pStyle w:val="Heading3"/>
      </w:pPr>
      <w:bookmarkStart w:id="65" w:name="_Toc456001218"/>
      <w:r>
        <w:t>U</w:t>
      </w:r>
      <w:r w:rsidR="006B65E3">
        <w:t>se of retroreflecting film on leading marks in the Finnish Guidelines</w:t>
      </w:r>
      <w:bookmarkEnd w:id="65"/>
    </w:p>
    <w:p w14:paraId="3D36D8B8" w14:textId="77777777" w:rsidR="00515D14" w:rsidRDefault="00515D14" w:rsidP="00515D14">
      <w:pPr>
        <w:pStyle w:val="BodyText"/>
      </w:pPr>
      <w:r>
        <w:t>“Reflectors are mostly used as alternatives to lights on small craft rout</w:t>
      </w:r>
      <w:r w:rsidR="009C1564">
        <w:t>es and other less important rout</w:t>
      </w:r>
      <w:r>
        <w:t>es. However, they have importance on lighted fairways as well</w:t>
      </w:r>
      <w:r w:rsidR="009C1564">
        <w:t xml:space="preserve"> in case of failure of a light.</w:t>
      </w:r>
    </w:p>
    <w:p w14:paraId="7C24D6AB" w14:textId="77777777" w:rsidR="00515D14" w:rsidRDefault="00515D14" w:rsidP="00515D14">
      <w:pPr>
        <w:pStyle w:val="BodyText"/>
      </w:pPr>
      <w:r>
        <w:t>At first, the light source is selected for observing the reflectors. On small crafts 10 000 cd and on ships ca 100 000 cd search lights can be expected.</w:t>
      </w:r>
    </w:p>
    <w:p w14:paraId="2C4C576E" w14:textId="77777777" w:rsidR="00515D14" w:rsidRDefault="00515D14" w:rsidP="00515D14">
      <w:pPr>
        <w:pStyle w:val="BodyText"/>
      </w:pPr>
      <w:r>
        <w:t>Then the minimum size of the reflector can be calculated by the formula:</w:t>
      </w:r>
    </w:p>
    <w:p w14:paraId="07C2F3CD" w14:textId="77777777" w:rsidR="00515D14" w:rsidRDefault="006B65E3" w:rsidP="006B65E3">
      <w:pPr>
        <w:pStyle w:val="BodyText"/>
        <w:tabs>
          <w:tab w:val="left" w:pos="6804"/>
        </w:tabs>
      </w:pPr>
      <m:oMath>
        <m:r>
          <w:rPr>
            <w:rFonts w:ascii="Cambria Math" w:hAnsi="Cambria Math"/>
          </w:rPr>
          <m:t>A=</m:t>
        </m:r>
        <m:sSup>
          <m:sSupPr>
            <m:ctrlPr>
              <w:rPr>
                <w:rFonts w:ascii="Cambria Math" w:hAnsi="Cambria Math"/>
                <w:i/>
              </w:rPr>
            </m:ctrlPr>
          </m:sSupPr>
          <m:e>
            <m:r>
              <w:rPr>
                <w:rFonts w:ascii="Cambria Math" w:hAnsi="Cambria Math"/>
              </w:rPr>
              <m:t>D</m:t>
            </m:r>
          </m:e>
          <m:sup>
            <m:r>
              <w:rPr>
                <w:rFonts w:ascii="Cambria Math" w:hAnsi="Cambria Math"/>
              </w:rPr>
              <m:t>4</m:t>
            </m:r>
          </m:sup>
        </m:sSup>
        <m:f>
          <m:fPr>
            <m:ctrlPr>
              <w:rPr>
                <w:rFonts w:ascii="Cambria Math" w:hAnsi="Cambria Math"/>
                <w:i/>
              </w:rPr>
            </m:ctrlPr>
          </m:fPr>
          <m:num>
            <m:r>
              <w:rPr>
                <w:rFonts w:ascii="Cambria Math" w:hAnsi="Cambria Math"/>
              </w:rPr>
              <m:t>E</m:t>
            </m:r>
          </m:num>
          <m:den>
            <m:sSup>
              <m:sSupPr>
                <m:ctrlPr>
                  <w:rPr>
                    <w:rFonts w:ascii="Cambria Math" w:hAnsi="Cambria Math"/>
                    <w:i/>
                  </w:rPr>
                </m:ctrlPr>
              </m:sSupPr>
              <m:e>
                <m:r>
                  <w:rPr>
                    <w:rFonts w:ascii="Cambria Math" w:hAnsi="Cambria Math"/>
                  </w:rPr>
                  <m:t>IR0.05</m:t>
                </m:r>
              </m:e>
              <m:sup>
                <m:r>
                  <w:rPr>
                    <w:rFonts w:ascii="Cambria Math" w:hAnsi="Cambria Math"/>
                  </w:rPr>
                  <m:t>2D/18520</m:t>
                </m:r>
              </m:sup>
            </m:sSup>
          </m:den>
        </m:f>
      </m:oMath>
      <w:r w:rsidR="00515D14">
        <w:tab/>
        <w:t>(2.4.1)</w:t>
      </w:r>
    </w:p>
    <w:p w14:paraId="5D0FB4F8" w14:textId="77777777" w:rsidR="00515D14" w:rsidRDefault="00515D14" w:rsidP="006B65E3">
      <w:pPr>
        <w:pStyle w:val="BodyText"/>
        <w:tabs>
          <w:tab w:val="left" w:pos="6804"/>
        </w:tabs>
      </w:pPr>
      <w:r>
        <w:t>Modified for the treshold of illuminance:</w:t>
      </w:r>
    </w:p>
    <w:p w14:paraId="3E9E8275" w14:textId="77777777" w:rsidR="00515D14" w:rsidRDefault="009C1564" w:rsidP="006B65E3">
      <w:pPr>
        <w:pStyle w:val="BodyText"/>
        <w:tabs>
          <w:tab w:val="left" w:pos="6804"/>
        </w:tabs>
      </w:pPr>
      <m:oMath>
        <m:r>
          <w:rPr>
            <w:rFonts w:ascii="Cambria Math" w:hAnsi="Cambria Math"/>
          </w:rPr>
          <m:t>E=</m:t>
        </m:r>
        <m:f>
          <m:fPr>
            <m:ctrlPr>
              <w:rPr>
                <w:rFonts w:ascii="Cambria Math" w:hAnsi="Cambria Math"/>
                <w:i/>
              </w:rPr>
            </m:ctrlPr>
          </m:fPr>
          <m:num>
            <m:sSup>
              <m:sSupPr>
                <m:ctrlPr>
                  <w:rPr>
                    <w:rFonts w:ascii="Cambria Math" w:hAnsi="Cambria Math"/>
                    <w:i/>
                  </w:rPr>
                </m:ctrlPr>
              </m:sSupPr>
              <m:e>
                <m:r>
                  <w:rPr>
                    <w:rFonts w:ascii="Cambria Math" w:hAnsi="Cambria Math"/>
                  </w:rPr>
                  <m:t>AIR</m:t>
                </m:r>
              </m:e>
              <m:sup>
                <m:r>
                  <w:rPr>
                    <w:rFonts w:ascii="Cambria Math" w:hAnsi="Cambria Math"/>
                  </w:rPr>
                  <m:t>2D/18520</m:t>
                </m:r>
              </m:sup>
            </m:sSup>
          </m:num>
          <m:den>
            <m:sSup>
              <m:sSupPr>
                <m:ctrlPr>
                  <w:rPr>
                    <w:rFonts w:ascii="Cambria Math" w:hAnsi="Cambria Math"/>
                    <w:i/>
                  </w:rPr>
                </m:ctrlPr>
              </m:sSupPr>
              <m:e>
                <m:r>
                  <w:rPr>
                    <w:rFonts w:ascii="Cambria Math" w:hAnsi="Cambria Math"/>
                  </w:rPr>
                  <m:t>D</m:t>
                </m:r>
              </m:e>
              <m:sup>
                <m:r>
                  <w:rPr>
                    <w:rFonts w:ascii="Cambria Math" w:hAnsi="Cambria Math"/>
                  </w:rPr>
                  <m:t>4</m:t>
                </m:r>
              </m:sup>
            </m:sSup>
          </m:den>
        </m:f>
      </m:oMath>
      <w:r w:rsidR="00515D14">
        <w:tab/>
        <w:t>(2.4.2)</w:t>
      </w:r>
    </w:p>
    <w:p w14:paraId="61FF9FB7" w14:textId="77777777" w:rsidR="009C1564" w:rsidRDefault="009C1564" w:rsidP="006B65E3">
      <w:pPr>
        <w:pStyle w:val="BodyText"/>
        <w:tabs>
          <w:tab w:val="left" w:pos="6804"/>
        </w:tabs>
      </w:pPr>
      <w:r>
        <w:t>Where:</w:t>
      </w:r>
    </w:p>
    <w:p w14:paraId="269F07D3" w14:textId="77777777" w:rsidR="00515D14" w:rsidRDefault="009C1564" w:rsidP="009C1564">
      <w:pPr>
        <w:pStyle w:val="BodyText"/>
        <w:tabs>
          <w:tab w:val="left" w:pos="6804"/>
        </w:tabs>
        <w:ind w:left="567"/>
      </w:pPr>
      <w:r>
        <w:t>A is the</w:t>
      </w:r>
      <w:r w:rsidR="00515D14">
        <w:t xml:space="preserve"> area of the reflector  [m2];</w:t>
      </w:r>
    </w:p>
    <w:p w14:paraId="3DFBE30C" w14:textId="77777777" w:rsidR="00515D14" w:rsidRDefault="00515D14" w:rsidP="009C1564">
      <w:pPr>
        <w:pStyle w:val="BodyText"/>
        <w:tabs>
          <w:tab w:val="left" w:pos="6804"/>
        </w:tabs>
        <w:ind w:left="567"/>
      </w:pPr>
      <w:r>
        <w:t xml:space="preserve">E </w:t>
      </w:r>
      <w:r w:rsidR="009C1564">
        <w:t>is the</w:t>
      </w:r>
      <w:r>
        <w:t xml:space="preserve"> treshold of illuminance [lx];</w:t>
      </w:r>
    </w:p>
    <w:p w14:paraId="03422273" w14:textId="77777777" w:rsidR="00515D14" w:rsidRDefault="00515D14" w:rsidP="009C1564">
      <w:pPr>
        <w:pStyle w:val="BodyText"/>
        <w:tabs>
          <w:tab w:val="left" w:pos="6804"/>
        </w:tabs>
        <w:ind w:left="567"/>
      </w:pPr>
      <w:r>
        <w:t xml:space="preserve">D </w:t>
      </w:r>
      <w:r w:rsidR="009C1564">
        <w:t>is the</w:t>
      </w:r>
      <w:r>
        <w:t xml:space="preserve"> observing distance [m];</w:t>
      </w:r>
    </w:p>
    <w:p w14:paraId="1B303626" w14:textId="77777777" w:rsidR="00515D14" w:rsidRDefault="00515D14" w:rsidP="009C1564">
      <w:pPr>
        <w:pStyle w:val="BodyText"/>
        <w:tabs>
          <w:tab w:val="left" w:pos="6804"/>
        </w:tabs>
        <w:ind w:left="567"/>
      </w:pPr>
      <w:r>
        <w:t xml:space="preserve">I </w:t>
      </w:r>
      <w:r w:rsidR="009C1564">
        <w:t>is the</w:t>
      </w:r>
      <w:r>
        <w:t xml:space="preserve"> intensity of the light source [cd];</w:t>
      </w:r>
    </w:p>
    <w:p w14:paraId="239A1545" w14:textId="77777777" w:rsidR="00515D14" w:rsidRDefault="00515D14" w:rsidP="009C1564">
      <w:pPr>
        <w:pStyle w:val="BodyText"/>
        <w:tabs>
          <w:tab w:val="left" w:pos="6804"/>
        </w:tabs>
        <w:ind w:left="567"/>
      </w:pPr>
      <w:r>
        <w:t xml:space="preserve">R </w:t>
      </w:r>
      <w:r w:rsidR="009C1564">
        <w:t>is the</w:t>
      </w:r>
      <w:r>
        <w:t xml:space="preserve"> reflecting coefficient of the reflector [lx/m2/cd].</w:t>
      </w:r>
      <w:r>
        <w:tab/>
        <w:t>(</w:t>
      </w:r>
      <w:r w:rsidRPr="00C30382">
        <w:rPr>
          <w:color w:val="FF0000"/>
        </w:rPr>
        <w:t>At 3M web page it is cd/lux/m2</w:t>
      </w:r>
      <w:r>
        <w:t>)</w:t>
      </w:r>
    </w:p>
    <w:p w14:paraId="692EAACA" w14:textId="77777777" w:rsidR="00515D14" w:rsidRDefault="00515D14" w:rsidP="00515D14">
      <w:pPr>
        <w:pStyle w:val="BodyText"/>
      </w:pPr>
      <w:r>
        <w:t xml:space="preserve">In principle the calculations can be made as for lights but, as the main purpose is to get strong enough reflection, maximum values need not to be calculated. </w:t>
      </w:r>
      <w:r w:rsidR="009C1564">
        <w:t xml:space="preserve"> </w:t>
      </w:r>
      <w:r>
        <w:t>Retroreflecting film is placed on the middle stripe of the leading mark so that it covers ¾ of that stripe, and a quarter of the area of the whole daymark.</w:t>
      </w:r>
      <w:r w:rsidR="009C1564">
        <w:t xml:space="preserve"> </w:t>
      </w:r>
      <w:r>
        <w:t xml:space="preserve"> Film of the front mark begins from the lower edge of the daymark and the film of the rear mark begins from the upper edge of the daymark (so that that the reflectors will not blur making using the leading line difficult). </w:t>
      </w:r>
      <w:r w:rsidR="009C1564">
        <w:t xml:space="preserve"> </w:t>
      </w:r>
      <w:r>
        <w:t xml:space="preserve">The reflection is decreasing very fast with the distance and the maximum distance does not exceed 4000 m even with powerful searchlights. In practice the distances are 0 ... 2500 m are used. </w:t>
      </w:r>
      <w:r w:rsidR="009C1564">
        <w:t xml:space="preserve"> </w:t>
      </w:r>
      <w:r>
        <w:t xml:space="preserve">The colour of the reflector is always white. </w:t>
      </w:r>
    </w:p>
    <w:p w14:paraId="3E5B0676" w14:textId="77777777" w:rsidR="00515D14" w:rsidRDefault="00515D14" w:rsidP="00515D14">
      <w:pPr>
        <w:pStyle w:val="BodyText"/>
      </w:pPr>
      <w:r>
        <w:t>When the areas to be covered with the reflectors are determined the value of E is determined for both m</w:t>
      </w:r>
      <w:r w:rsidR="00C30382">
        <w:t>arks with the formula (2.4.2).”</w:t>
      </w:r>
    </w:p>
    <w:p w14:paraId="4513B91B" w14:textId="77777777" w:rsidR="00515D14" w:rsidRDefault="00515D14" w:rsidP="00C30382">
      <w:pPr>
        <w:pStyle w:val="Heading3"/>
      </w:pPr>
      <w:bookmarkStart w:id="66" w:name="_Toc456001219"/>
      <w:r>
        <w:t>U</w:t>
      </w:r>
      <w:r w:rsidR="00C30382">
        <w:t>sing semi-transparent material for enhancing conspicuity/contrast of daymarks observed against the sun</w:t>
      </w:r>
      <w:bookmarkEnd w:id="66"/>
    </w:p>
    <w:p w14:paraId="20B10B4A" w14:textId="77777777" w:rsidR="00515D14" w:rsidRDefault="00515D14" w:rsidP="00515D14">
      <w:pPr>
        <w:pStyle w:val="BodyText"/>
      </w:pPr>
      <w:r>
        <w:t xml:space="preserve">Finnish recommendations have mentioned that using semi-transparent material on daymarks could enhance conspicuity/contrast of daymarks observed against the sun. </w:t>
      </w:r>
      <w:r w:rsidR="00C30382">
        <w:t xml:space="preserve"> </w:t>
      </w:r>
      <w:r>
        <w:t>Attached is a picture from Finnish inland waters where sun from back of the leading mark in foreground makes its dayboard more conspicuous by making it shine.</w:t>
      </w:r>
    </w:p>
    <w:p w14:paraId="430ADE7D" w14:textId="77777777" w:rsidR="00BB70C7" w:rsidRDefault="00C30382" w:rsidP="00C30382">
      <w:pPr>
        <w:pStyle w:val="BodyText"/>
        <w:jc w:val="center"/>
      </w:pPr>
      <w:r w:rsidRPr="00687C41">
        <w:rPr>
          <w:rFonts w:ascii="Calibri" w:hAnsi="Calibri"/>
          <w:noProof/>
          <w:lang w:val="en-US"/>
        </w:rPr>
        <w:lastRenderedPageBreak/>
        <w:drawing>
          <wp:inline distT="0" distB="0" distL="0" distR="0" wp14:anchorId="36156446" wp14:editId="6DB49B28">
            <wp:extent cx="6210935" cy="2707005"/>
            <wp:effectExtent l="0" t="0" r="0" b="0"/>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mi-transparent daymark.png"/>
                    <pic:cNvPicPr/>
                  </pic:nvPicPr>
                  <pic:blipFill>
                    <a:blip r:embed="rId28">
                      <a:extLst>
                        <a:ext uri="{28A0092B-C50C-407E-A947-70E740481C1C}">
                          <a14:useLocalDpi xmlns:a14="http://schemas.microsoft.com/office/drawing/2010/main" val="0"/>
                        </a:ext>
                      </a:extLst>
                    </a:blip>
                    <a:stretch>
                      <a:fillRect/>
                    </a:stretch>
                  </pic:blipFill>
                  <pic:spPr>
                    <a:xfrm>
                      <a:off x="0" y="0"/>
                      <a:ext cx="6210935" cy="2707005"/>
                    </a:xfrm>
                    <a:prstGeom prst="rect">
                      <a:avLst/>
                    </a:prstGeom>
                  </pic:spPr>
                </pic:pic>
              </a:graphicData>
            </a:graphic>
          </wp:inline>
        </w:drawing>
      </w:r>
    </w:p>
    <w:p w14:paraId="13063BA0" w14:textId="77777777" w:rsidR="00BB70C7" w:rsidRDefault="00C30382" w:rsidP="005F179C">
      <w:pPr>
        <w:pStyle w:val="Figurecaption"/>
        <w:jc w:val="center"/>
      </w:pPr>
      <w:bookmarkStart w:id="67" w:name="_Toc456001281"/>
      <w:r w:rsidRPr="00687C41">
        <w:rPr>
          <w:rFonts w:ascii="Calibri" w:hAnsi="Calibri"/>
        </w:rPr>
        <w:t>A semi-transparent daymark glowing in sunlight on Finnish inland waterways (left)</w:t>
      </w:r>
      <w:bookmarkEnd w:id="67"/>
    </w:p>
    <w:p w14:paraId="712A3746" w14:textId="77777777" w:rsidR="00C30382" w:rsidRDefault="00C30382" w:rsidP="00C30382">
      <w:pPr>
        <w:pStyle w:val="Heading3"/>
      </w:pPr>
      <w:bookmarkStart w:id="68" w:name="_Toc456001220"/>
      <w:r>
        <w:t>References</w:t>
      </w:r>
      <w:bookmarkEnd w:id="68"/>
    </w:p>
    <w:p w14:paraId="7B976393" w14:textId="77777777" w:rsidR="00C30382" w:rsidRDefault="00C30382" w:rsidP="00B82429">
      <w:pPr>
        <w:pStyle w:val="Reference"/>
      </w:pPr>
      <w:r w:rsidRPr="00687C41">
        <w:rPr>
          <w:i/>
        </w:rPr>
        <w:t>Vesiväylien linjalaskennan perusteet. 2-2013. Liikennevitaston oppaita</w:t>
      </w:r>
      <w:r w:rsidRPr="00687C41">
        <w:t xml:space="preserve"> </w:t>
      </w:r>
      <w:hyperlink r:id="rId29" w:history="1">
        <w:r w:rsidRPr="00687C41">
          <w:rPr>
            <w:rStyle w:val="Hyperlink"/>
            <w:rFonts w:ascii="Calibri" w:hAnsi="Calibri"/>
          </w:rPr>
          <w:t>http://www2.liikennevirasto.fi/julkaisut/pdf3/lop_2013-02_vesivaylien_linjalaskennan_web.pdf</w:t>
        </w:r>
      </w:hyperlink>
    </w:p>
    <w:p w14:paraId="79D3F503" w14:textId="77777777" w:rsidR="00C30382" w:rsidRDefault="00C30382" w:rsidP="00C30382">
      <w:pPr>
        <w:pStyle w:val="Heading2"/>
      </w:pPr>
      <w:bookmarkStart w:id="69" w:name="_Toc456001221"/>
      <w:r>
        <w:t>Action requested of the Committee</w:t>
      </w:r>
      <w:bookmarkEnd w:id="69"/>
    </w:p>
    <w:p w14:paraId="536B629C" w14:textId="77777777" w:rsidR="00C30382" w:rsidRPr="00C30382" w:rsidRDefault="00C30382" w:rsidP="00C30382">
      <w:pPr>
        <w:pStyle w:val="Heading2separationline"/>
      </w:pPr>
    </w:p>
    <w:p w14:paraId="59B2D183" w14:textId="77777777" w:rsidR="00C30382" w:rsidRPr="00C30382" w:rsidRDefault="00C30382" w:rsidP="00C30382">
      <w:pPr>
        <w:pStyle w:val="BodyText"/>
        <w:rPr>
          <w:rFonts w:ascii="Calibri" w:hAnsi="Calibri"/>
        </w:rPr>
      </w:pPr>
      <w:r>
        <w:rPr>
          <w:rFonts w:ascii="Calibri" w:hAnsi="Calibri"/>
        </w:rPr>
        <w:t>The Committee is requested to r</w:t>
      </w:r>
      <w:r w:rsidRPr="00687C41">
        <w:rPr>
          <w:rFonts w:ascii="Calibri" w:hAnsi="Calibri"/>
        </w:rPr>
        <w:t>eview the input paper during the discussion of Guideline 1023 for the Design of Leading Line</w:t>
      </w:r>
      <w:r>
        <w:rPr>
          <w:rFonts w:ascii="Calibri" w:hAnsi="Calibri"/>
        </w:rPr>
        <w:t>s.</w:t>
      </w:r>
    </w:p>
    <w:p w14:paraId="3C1C7C6F" w14:textId="77777777" w:rsidR="00C30382" w:rsidRDefault="00C30382" w:rsidP="00C30382">
      <w:pPr>
        <w:pStyle w:val="Heading1"/>
        <w:rPr>
          <w:caps w:val="0"/>
        </w:rPr>
      </w:pPr>
      <w:bookmarkStart w:id="70" w:name="_Toc448312010"/>
      <w:bookmarkStart w:id="71" w:name="_Toc456001222"/>
      <w:r>
        <w:rPr>
          <w:caps w:val="0"/>
        </w:rPr>
        <w:t xml:space="preserve">ENG4-9.16 </w:t>
      </w:r>
      <w:r w:rsidRPr="004E2A4D">
        <w:rPr>
          <w:caps w:val="0"/>
        </w:rPr>
        <w:t xml:space="preserve">COMMENTS ON THE PRESENT </w:t>
      </w:r>
      <w:r>
        <w:rPr>
          <w:caps w:val="0"/>
        </w:rPr>
        <w:t xml:space="preserve">IALA </w:t>
      </w:r>
      <w:r w:rsidRPr="004E2A4D">
        <w:rPr>
          <w:caps w:val="0"/>
        </w:rPr>
        <w:t>GUIDELINES ON DESIGN OF LEADING LINES</w:t>
      </w:r>
      <w:bookmarkEnd w:id="70"/>
      <w:bookmarkEnd w:id="71"/>
    </w:p>
    <w:p w14:paraId="2BDE931B" w14:textId="77777777" w:rsidR="00C30382" w:rsidRPr="00C30382" w:rsidRDefault="00C30382" w:rsidP="00C30382">
      <w:pPr>
        <w:pStyle w:val="Heading1separatationline"/>
      </w:pPr>
    </w:p>
    <w:p w14:paraId="14BE320D" w14:textId="77777777" w:rsidR="00C30382" w:rsidRDefault="00C30382" w:rsidP="00C30382">
      <w:pPr>
        <w:pStyle w:val="Heading2"/>
      </w:pPr>
      <w:bookmarkStart w:id="72" w:name="_Toc456001223"/>
      <w:r>
        <w:t>Summary</w:t>
      </w:r>
      <w:bookmarkEnd w:id="72"/>
    </w:p>
    <w:p w14:paraId="5F92DBE3" w14:textId="77777777" w:rsidR="00C30382" w:rsidRPr="00C30382" w:rsidRDefault="00C30382" w:rsidP="00C30382">
      <w:pPr>
        <w:pStyle w:val="Heading2separationline"/>
      </w:pPr>
    </w:p>
    <w:p w14:paraId="200A7207" w14:textId="77777777" w:rsidR="00C30382" w:rsidRDefault="00C30382" w:rsidP="00C30382">
      <w:pPr>
        <w:pStyle w:val="BodyText"/>
      </w:pPr>
      <w:r>
        <w:t>In ENG3 members were requested to familiarise themselves with the documents relating to Recommendation E-112 for Leading Lights and Guideline 1023 on the Design of Leading Lines and provide input papers to ENG4 to support the update.</w:t>
      </w:r>
    </w:p>
    <w:p w14:paraId="4BC532DC" w14:textId="77777777" w:rsidR="00C30382" w:rsidRDefault="00C30382" w:rsidP="00C30382">
      <w:pPr>
        <w:pStyle w:val="Heading2"/>
      </w:pPr>
      <w:bookmarkStart w:id="73" w:name="_Toc456001224"/>
      <w:r>
        <w:t>Purpose of the document</w:t>
      </w:r>
      <w:bookmarkEnd w:id="73"/>
    </w:p>
    <w:p w14:paraId="673D043A" w14:textId="77777777" w:rsidR="00C30382" w:rsidRPr="00C30382" w:rsidRDefault="00C30382" w:rsidP="00C30382">
      <w:pPr>
        <w:pStyle w:val="Heading2separationline"/>
      </w:pPr>
    </w:p>
    <w:p w14:paraId="2AD80AE6" w14:textId="77777777" w:rsidR="00C30382" w:rsidRDefault="00C30382" w:rsidP="00C30382">
      <w:pPr>
        <w:pStyle w:val="BodyText"/>
      </w:pPr>
      <w:r>
        <w:t>The input is presented for information with the aim of amending the IALA Guideline 1023.</w:t>
      </w:r>
    </w:p>
    <w:p w14:paraId="3D26EDA0" w14:textId="77777777" w:rsidR="00C30382" w:rsidRDefault="00C30382" w:rsidP="00C30382">
      <w:pPr>
        <w:pStyle w:val="Heading2"/>
      </w:pPr>
      <w:bookmarkStart w:id="74" w:name="_Toc456001225"/>
      <w:r>
        <w:t>Related documents</w:t>
      </w:r>
      <w:bookmarkEnd w:id="74"/>
    </w:p>
    <w:p w14:paraId="1976E553" w14:textId="77777777" w:rsidR="00C30382" w:rsidRPr="00C30382" w:rsidRDefault="00C30382" w:rsidP="00C30382">
      <w:pPr>
        <w:pStyle w:val="Heading2separationline"/>
      </w:pPr>
    </w:p>
    <w:p w14:paraId="01485E99" w14:textId="77777777" w:rsidR="00C30382" w:rsidRDefault="00C30382" w:rsidP="00C30382">
      <w:pPr>
        <w:pStyle w:val="BodyText"/>
      </w:pPr>
      <w:r>
        <w:t>IALA Guideline 1023 on the Design of Leading Lines.</w:t>
      </w:r>
    </w:p>
    <w:p w14:paraId="5061C4F6" w14:textId="77777777" w:rsidR="00C30382" w:rsidRDefault="00C30382" w:rsidP="00C30382">
      <w:pPr>
        <w:pStyle w:val="Heading2"/>
      </w:pPr>
      <w:bookmarkStart w:id="75" w:name="_Toc456001226"/>
      <w:r>
        <w:t>Background</w:t>
      </w:r>
      <w:bookmarkEnd w:id="75"/>
    </w:p>
    <w:p w14:paraId="51CDDFBE" w14:textId="77777777" w:rsidR="00C30382" w:rsidRPr="00C30382" w:rsidRDefault="00C30382" w:rsidP="00C30382">
      <w:pPr>
        <w:pStyle w:val="Heading2separationline"/>
      </w:pPr>
    </w:p>
    <w:p w14:paraId="620D612D" w14:textId="410F67FA" w:rsidR="00C30382" w:rsidRDefault="00C30382" w:rsidP="00C30382">
      <w:pPr>
        <w:pStyle w:val="BodyText"/>
      </w:pPr>
      <w:r>
        <w:t>The paper includes comments and recommendations on the present cont</w:t>
      </w:r>
      <w:r w:rsidR="00B82429">
        <w:t>ent of the IALA Guideline 1023.</w:t>
      </w:r>
    </w:p>
    <w:p w14:paraId="3655DD6E" w14:textId="77777777" w:rsidR="00C30382" w:rsidRDefault="00C30382" w:rsidP="00C30382">
      <w:pPr>
        <w:pStyle w:val="Heading2"/>
      </w:pPr>
      <w:bookmarkStart w:id="76" w:name="_Toc456001227"/>
      <w:r>
        <w:t>Discussion</w:t>
      </w:r>
      <w:bookmarkEnd w:id="76"/>
    </w:p>
    <w:p w14:paraId="171C95E3" w14:textId="77777777" w:rsidR="00C30382" w:rsidRPr="00C30382" w:rsidRDefault="00C30382" w:rsidP="00C30382">
      <w:pPr>
        <w:pStyle w:val="Heading2separationline"/>
      </w:pPr>
    </w:p>
    <w:p w14:paraId="3EAEDF89" w14:textId="0714B897" w:rsidR="00C30382" w:rsidRDefault="00C30382" w:rsidP="00C30382">
      <w:pPr>
        <w:pStyle w:val="BodyText"/>
      </w:pPr>
      <w:r>
        <w:t>Comments and additions to consider in the existing IALA Guideline by section numbers</w:t>
      </w:r>
      <w:r w:rsidR="00B82429">
        <w:t>.</w:t>
      </w:r>
    </w:p>
    <w:p w14:paraId="55C25BD7" w14:textId="77777777" w:rsidR="00C30382" w:rsidRDefault="00135228" w:rsidP="00135228">
      <w:pPr>
        <w:pStyle w:val="Heading3"/>
      </w:pPr>
      <w:bookmarkStart w:id="77" w:name="_Toc456001228"/>
      <w:r>
        <w:lastRenderedPageBreak/>
        <w:t>Section 2.3</w:t>
      </w:r>
      <w:bookmarkEnd w:id="77"/>
    </w:p>
    <w:p w14:paraId="1C4A357A" w14:textId="77777777" w:rsidR="00C30382" w:rsidRDefault="00135228" w:rsidP="00C30382">
      <w:pPr>
        <w:pStyle w:val="BodyText"/>
      </w:pPr>
      <w:r>
        <w:t>‘</w:t>
      </w:r>
      <w:r w:rsidR="00C30382">
        <w:t xml:space="preserve">The preliminary decision in designing a leading line is to specify the segment of water to be defined by the </w:t>
      </w:r>
      <w:r>
        <w:t>leading line.’</w:t>
      </w:r>
    </w:p>
    <w:p w14:paraId="65F25226" w14:textId="77777777" w:rsidR="00C30382" w:rsidRDefault="00C30382" w:rsidP="00C30382">
      <w:pPr>
        <w:pStyle w:val="BodyText"/>
      </w:pPr>
      <w:r>
        <w:t xml:space="preserve">I would say </w:t>
      </w:r>
      <w:r w:rsidR="00135228">
        <w:t>‘</w:t>
      </w:r>
      <w:r>
        <w:t>to be marked with the leading line</w:t>
      </w:r>
      <w:r w:rsidR="00135228">
        <w:t>’</w:t>
      </w:r>
      <w:r>
        <w:t xml:space="preserve">. </w:t>
      </w:r>
      <w:r w:rsidR="00135228">
        <w:t xml:space="preserve"> </w:t>
      </w:r>
      <w:r>
        <w:t>Defining segments of a water body are already done by the nature.</w:t>
      </w:r>
    </w:p>
    <w:p w14:paraId="1C466AED" w14:textId="77777777" w:rsidR="00C30382" w:rsidRDefault="00135228" w:rsidP="00135228">
      <w:pPr>
        <w:pStyle w:val="Heading3"/>
      </w:pPr>
      <w:bookmarkStart w:id="78" w:name="_Toc456001229"/>
      <w:r>
        <w:t>Section 2.5.1 Figure 2-5</w:t>
      </w:r>
      <w:bookmarkEnd w:id="78"/>
    </w:p>
    <w:p w14:paraId="5480C7E2" w14:textId="77777777" w:rsidR="00C30382" w:rsidRDefault="00C30382" w:rsidP="00C30382">
      <w:pPr>
        <w:pStyle w:val="BodyText"/>
      </w:pPr>
      <w:r>
        <w:t xml:space="preserve">Showing the difference in cross-track factors graphically </w:t>
      </w:r>
      <w:r w:rsidR="00135228">
        <w:t>too would be more illustrative.</w:t>
      </w:r>
    </w:p>
    <w:p w14:paraId="6B81155F" w14:textId="77777777" w:rsidR="00C30382" w:rsidRDefault="00C30382" w:rsidP="00135228">
      <w:pPr>
        <w:pStyle w:val="Heading3"/>
      </w:pPr>
      <w:bookmarkStart w:id="79" w:name="_Toc456001230"/>
      <w:r>
        <w:t>Section 2.9 Standard Leading Line Characteristics</w:t>
      </w:r>
      <w:bookmarkEnd w:id="79"/>
    </w:p>
    <w:p w14:paraId="521DC968" w14:textId="77777777" w:rsidR="00C30382" w:rsidRDefault="00C30382" w:rsidP="00C30382">
      <w:pPr>
        <w:pStyle w:val="BodyText"/>
      </w:pPr>
      <w:r>
        <w:t>Actually there is not much written about standard characters there.</w:t>
      </w:r>
    </w:p>
    <w:p w14:paraId="5BC48A33" w14:textId="77777777" w:rsidR="00C30382" w:rsidRDefault="00C30382" w:rsidP="00C30382">
      <w:pPr>
        <w:pStyle w:val="BodyText"/>
      </w:pPr>
      <w:r>
        <w:t>For example Russian guideline says about selecting the characters for leading lights:</w:t>
      </w:r>
    </w:p>
    <w:p w14:paraId="1DF6A431" w14:textId="77777777" w:rsidR="00C30382" w:rsidRDefault="00135228" w:rsidP="00135228">
      <w:pPr>
        <w:pStyle w:val="Bullet1"/>
      </w:pPr>
      <w:r>
        <w:t>w</w:t>
      </w:r>
      <w:r w:rsidR="00C30382">
        <w:t>hen using flashing lights they should be synchronised if</w:t>
      </w:r>
      <w:r>
        <w:t xml:space="preserve"> possible;</w:t>
      </w:r>
    </w:p>
    <w:p w14:paraId="1A05A13A" w14:textId="77777777" w:rsidR="00C30382" w:rsidRDefault="00135228" w:rsidP="00135228">
      <w:pPr>
        <w:pStyle w:val="Bullet1"/>
      </w:pPr>
      <w:r>
        <w:t>i</w:t>
      </w:r>
      <w:r w:rsidR="00C30382">
        <w:t>f leading lights are not synchronised, the duration of the flashes and the periods of the lights on the front marks must be shorter than on the rear marks</w:t>
      </w:r>
      <w:r>
        <w:t>;</w:t>
      </w:r>
    </w:p>
    <w:p w14:paraId="6506F51A" w14:textId="77777777" w:rsidR="00C30382" w:rsidRDefault="00135228" w:rsidP="00135228">
      <w:pPr>
        <w:pStyle w:val="Bullet1"/>
      </w:pPr>
      <w:r>
        <w:t>d</w:t>
      </w:r>
      <w:r w:rsidR="00C30382">
        <w:t>uration of flashes must not be shorter than 0</w:t>
      </w:r>
      <w:commentRangeStart w:id="80"/>
      <w:r>
        <w:t>.</w:t>
      </w:r>
      <w:commentRangeEnd w:id="80"/>
      <w:r>
        <w:rPr>
          <w:rStyle w:val="CommentReference"/>
          <w:color w:val="auto"/>
        </w:rPr>
        <w:commentReference w:id="80"/>
      </w:r>
      <w:r w:rsidR="00C30382">
        <w:t>5 s</w:t>
      </w:r>
      <w:r>
        <w:t>;</w:t>
      </w:r>
    </w:p>
    <w:p w14:paraId="56F5C7C7" w14:textId="77777777" w:rsidR="00C30382" w:rsidRDefault="00135228" w:rsidP="00135228">
      <w:pPr>
        <w:pStyle w:val="Bullet1"/>
      </w:pPr>
      <w:r>
        <w:t>d</w:t>
      </w:r>
      <w:r w:rsidR="00C30382">
        <w:t>uration of flashes on rear marks is to be selected so that maximum possible overlap of the flashes of the leading lights is acquired in both frequency and duration.</w:t>
      </w:r>
    </w:p>
    <w:p w14:paraId="2DFDF543" w14:textId="77777777" w:rsidR="00C30382" w:rsidRDefault="00135228" w:rsidP="00135228">
      <w:pPr>
        <w:pStyle w:val="Bullet1"/>
      </w:pPr>
      <w:r>
        <w:t>a</w:t>
      </w:r>
      <w:r w:rsidR="00C30382">
        <w:t>s a rule, the lights of front and rear lights have to be of the same colour.</w:t>
      </w:r>
    </w:p>
    <w:p w14:paraId="02B6C843" w14:textId="77777777" w:rsidR="00C30382" w:rsidRDefault="00C30382" w:rsidP="00135228">
      <w:pPr>
        <w:pStyle w:val="Heading3"/>
      </w:pPr>
      <w:bookmarkStart w:id="81" w:name="_Toc456001231"/>
      <w:r>
        <w:t>Section 2.8 Consi</w:t>
      </w:r>
      <w:r w:rsidR="00135228">
        <w:t>derations Regarding Intensities</w:t>
      </w:r>
      <w:bookmarkEnd w:id="81"/>
    </w:p>
    <w:p w14:paraId="392D594E" w14:textId="77777777" w:rsidR="00C30382" w:rsidRDefault="00C30382" w:rsidP="00C30382">
      <w:pPr>
        <w:pStyle w:val="BodyText"/>
      </w:pPr>
      <w:r>
        <w:t>Uniform recommendations about different additional factors for making leading lights “even better” would be good.</w:t>
      </w:r>
    </w:p>
    <w:p w14:paraId="1BC7CA33" w14:textId="77777777" w:rsidR="00C30382" w:rsidRDefault="00C30382" w:rsidP="00C30382">
      <w:pPr>
        <w:pStyle w:val="BodyText"/>
      </w:pPr>
      <w:r>
        <w:t xml:space="preserve">The IALA Guideline 1023 recommends to use 90%-of-the-time-visibility, Frank Hermann mentioned using 95%-of-the-¬time-visibility in Germany, E-200-2 says that </w:t>
      </w:r>
      <w:r w:rsidR="00135228">
        <w:t>‘</w:t>
      </w:r>
      <w:r>
        <w:t>when selecting a light, this [prevailing visibility conditions] should be taken into account</w:t>
      </w:r>
      <w:r w:rsidR="00135228">
        <w:t>’</w:t>
      </w:r>
      <w:r>
        <w:t xml:space="preserve">. </w:t>
      </w:r>
      <w:r w:rsidR="00135228">
        <w:t xml:space="preserve"> </w:t>
      </w:r>
      <w:r>
        <w:t>Could there be one common recommended value of percentage and some standard values in the absence of more detailed data?</w:t>
      </w:r>
    </w:p>
    <w:p w14:paraId="5AA4CE3B" w14:textId="40FA395E" w:rsidR="00C30382" w:rsidRDefault="00C30382" w:rsidP="00C30382">
      <w:pPr>
        <w:pStyle w:val="BodyText"/>
      </w:pPr>
      <w:r>
        <w:t xml:space="preserve">In addition to the worst visibility 10 times more intensity is recommended </w:t>
      </w:r>
      <w:r w:rsidR="00135228">
        <w:t>‘</w:t>
      </w:r>
      <w:r>
        <w:t>for better signal</w:t>
      </w:r>
      <w:r w:rsidR="00135228">
        <w:t xml:space="preserve">‘ </w:t>
      </w:r>
      <w:r>
        <w:t>in the IALA Guideline 1023.</w:t>
      </w:r>
      <w:r w:rsidR="00B82429">
        <w:t xml:space="preserve"> </w:t>
      </w:r>
      <w:r>
        <w:t xml:space="preserve"> It is not recommended anywhere else. Is it leading line specific?</w:t>
      </w:r>
      <w:r w:rsidR="00135228">
        <w:t xml:space="preserve"> </w:t>
      </w:r>
      <w:r>
        <w:t xml:space="preserve"> Is it still recommended?</w:t>
      </w:r>
    </w:p>
    <w:p w14:paraId="7F88A71D" w14:textId="77777777" w:rsidR="00C30382" w:rsidRDefault="00C30382" w:rsidP="00C30382">
      <w:pPr>
        <w:pStyle w:val="BodyText"/>
      </w:pPr>
      <w:r>
        <w:t>Considering background lighting Finnish guideline recommends factors of 2 and 10, IALA recommends 10 and 100 for multiplying the intensity.</w:t>
      </w:r>
      <w:r w:rsidR="00135228">
        <w:t xml:space="preserve"> </w:t>
      </w:r>
      <w:r>
        <w:t xml:space="preserve"> Could there be danger of blinding after adding up all these coefficients? </w:t>
      </w:r>
      <w:r w:rsidR="00135228">
        <w:t xml:space="preserve"> </w:t>
      </w:r>
      <w:r>
        <w:t>And there are also factors for service conditions and aging of the light source.</w:t>
      </w:r>
    </w:p>
    <w:p w14:paraId="38800324" w14:textId="77777777" w:rsidR="00C30382" w:rsidRDefault="00C30382" w:rsidP="00135228">
      <w:pPr>
        <w:pStyle w:val="Heading3"/>
      </w:pPr>
      <w:bookmarkStart w:id="82" w:name="_Toc456001232"/>
      <w:r>
        <w:t>Section 4.3 Problem codes and fixes – editorial</w:t>
      </w:r>
      <w:bookmarkEnd w:id="82"/>
    </w:p>
    <w:p w14:paraId="22053C72" w14:textId="77777777" w:rsidR="00C30382" w:rsidRDefault="00C30382" w:rsidP="00C30382">
      <w:pPr>
        <w:pStyle w:val="BodyText"/>
      </w:pPr>
      <w:r>
        <w:t>There is one dayboard among all the daymarks.</w:t>
      </w:r>
    </w:p>
    <w:p w14:paraId="3DEC9604" w14:textId="77777777" w:rsidR="00C30382" w:rsidRDefault="00C30382" w:rsidP="00135228">
      <w:pPr>
        <w:pStyle w:val="Heading3"/>
      </w:pPr>
      <w:bookmarkStart w:id="83" w:name="_Toc456001233"/>
      <w:r>
        <w:t>Section 4.4 Maximum Intensity less than Minimum Intensity</w:t>
      </w:r>
      <w:bookmarkEnd w:id="83"/>
    </w:p>
    <w:p w14:paraId="3843DE90" w14:textId="77777777" w:rsidR="00C30382" w:rsidRDefault="00135228" w:rsidP="00C30382">
      <w:pPr>
        <w:pStyle w:val="BodyText"/>
      </w:pPr>
      <w:r>
        <w:t>‘</w:t>
      </w:r>
      <w:r w:rsidR="00C30382">
        <w:t>Another way to reduce glare is to set the focal heights of the lights so as to be significantly different from the primary HOE for vessels using the channel.</w:t>
      </w:r>
      <w:r>
        <w:t>’</w:t>
      </w:r>
    </w:p>
    <w:p w14:paraId="1EBDFC40" w14:textId="77777777" w:rsidR="00C30382" w:rsidRDefault="00C30382" w:rsidP="00C30382">
      <w:pPr>
        <w:pStyle w:val="BodyText"/>
      </w:pPr>
      <w:r>
        <w:t>Could tilting/directing the lantern a bi</w:t>
      </w:r>
      <w:r w:rsidR="00135228">
        <w:t>t upwards do the trick as well?</w:t>
      </w:r>
    </w:p>
    <w:p w14:paraId="7982F717" w14:textId="77777777" w:rsidR="00C30382" w:rsidRDefault="00C30382" w:rsidP="00135228">
      <w:pPr>
        <w:pStyle w:val="Heading3"/>
      </w:pPr>
      <w:bookmarkStart w:id="84" w:name="_Toc456001234"/>
      <w:r>
        <w:t xml:space="preserve">Section 4.5 Maximum Intensity less than Recommended Intensity </w:t>
      </w:r>
      <w:r>
        <w:tab/>
        <w:t>editorial</w:t>
      </w:r>
      <w:bookmarkEnd w:id="84"/>
    </w:p>
    <w:p w14:paraId="304E3760" w14:textId="77777777" w:rsidR="00C30382" w:rsidRDefault="00C30382" w:rsidP="00C30382">
      <w:pPr>
        <w:pStyle w:val="BodyText"/>
      </w:pPr>
      <w:r>
        <w:t xml:space="preserve">The sixth word in the third sentence should be </w:t>
      </w:r>
      <w:r w:rsidR="00135228">
        <w:t>‘</w:t>
      </w:r>
      <w:r>
        <w:t>then</w:t>
      </w:r>
      <w:r w:rsidR="00135228">
        <w:t>’</w:t>
      </w:r>
      <w:r>
        <w:t xml:space="preserve"> instead of </w:t>
      </w:r>
      <w:r w:rsidR="00135228">
        <w:t>‘</w:t>
      </w:r>
      <w:r>
        <w:t>than</w:t>
      </w:r>
      <w:r w:rsidR="00135228">
        <w:t>’</w:t>
      </w:r>
      <w:r>
        <w:t>.</w:t>
      </w:r>
    </w:p>
    <w:p w14:paraId="43AF27D4" w14:textId="77777777" w:rsidR="00C30382" w:rsidRDefault="00C30382" w:rsidP="00135228">
      <w:pPr>
        <w:pStyle w:val="Heading3"/>
      </w:pPr>
      <w:bookmarkStart w:id="85" w:name="_Toc456001235"/>
      <w:r>
        <w:t>Section 5 Leading Line Configurations &amp; Design Constraints</w:t>
      </w:r>
      <w:bookmarkEnd w:id="85"/>
    </w:p>
    <w:p w14:paraId="3197D492" w14:textId="77777777" w:rsidR="00C30382" w:rsidRDefault="00C30382" w:rsidP="00C30382">
      <w:pPr>
        <w:pStyle w:val="BodyText"/>
      </w:pPr>
      <w:r>
        <w:t>Are all of them (safety, servicing conditions etc</w:t>
      </w:r>
      <w:r w:rsidR="00135228">
        <w:t>.</w:t>
      </w:r>
      <w:r>
        <w:t xml:space="preserve">) somehow leading marks specific? </w:t>
      </w:r>
      <w:r w:rsidR="00135228">
        <w:t xml:space="preserve"> </w:t>
      </w:r>
      <w:r>
        <w:t>There is an IALA recommendation for safety aspects.</w:t>
      </w:r>
    </w:p>
    <w:p w14:paraId="28C2B5BD" w14:textId="77777777" w:rsidR="00C30382" w:rsidRDefault="00C30382" w:rsidP="00C30382">
      <w:pPr>
        <w:pStyle w:val="BodyText"/>
      </w:pPr>
    </w:p>
    <w:p w14:paraId="50C2DF30" w14:textId="77777777" w:rsidR="00C30382" w:rsidRDefault="00135228" w:rsidP="00135228">
      <w:pPr>
        <w:pStyle w:val="Heading3"/>
      </w:pPr>
      <w:bookmarkStart w:id="86" w:name="_Toc456001236"/>
      <w:r>
        <w:t>Section 5.8 Daymarks</w:t>
      </w:r>
      <w:bookmarkEnd w:id="86"/>
    </w:p>
    <w:p w14:paraId="5EF911DF" w14:textId="77777777" w:rsidR="00C30382" w:rsidRDefault="00135228" w:rsidP="00C30382">
      <w:pPr>
        <w:pStyle w:val="BodyText"/>
      </w:pPr>
      <w:r>
        <w:t>‘</w:t>
      </w:r>
      <w:r w:rsidR="00C30382">
        <w:t>Use of day/night lights is encouraged on ranges requiring marks in excess of 3 m in length, as these marks are the most hazardous to replace.</w:t>
      </w:r>
      <w:r>
        <w:t>’</w:t>
      </w:r>
    </w:p>
    <w:p w14:paraId="142F8543" w14:textId="77777777" w:rsidR="00C30382" w:rsidRDefault="00C30382" w:rsidP="00C30382">
      <w:pPr>
        <w:pStyle w:val="BodyText"/>
      </w:pPr>
      <w:r>
        <w:t>Wooden planks are used for building daymarks in Estonia and there has not been any problems with using daymarks higher than 3 m. In Finnish guideline the heights o</w:t>
      </w:r>
      <w:r w:rsidR="00135228">
        <w:t>f daymarks start from 3 metres.</w:t>
      </w:r>
    </w:p>
    <w:p w14:paraId="7E18085E" w14:textId="77777777" w:rsidR="00C30382" w:rsidRDefault="00135228" w:rsidP="00135228">
      <w:pPr>
        <w:pStyle w:val="Heading3"/>
      </w:pPr>
      <w:bookmarkStart w:id="87" w:name="_Toc456001237"/>
      <w:r>
        <w:t>Section 5.9 Enclosure 1</w:t>
      </w:r>
      <w:r w:rsidR="00C30382">
        <w:t>: Leading Line Category Selection Aid. Leading Line Category Selection Aid Notes</w:t>
      </w:r>
      <w:bookmarkEnd w:id="87"/>
    </w:p>
    <w:p w14:paraId="7B0604B7" w14:textId="77777777" w:rsidR="00C30382" w:rsidRDefault="00135228" w:rsidP="00C30382">
      <w:pPr>
        <w:pStyle w:val="BodyText"/>
      </w:pPr>
      <w:r>
        <w:t>‘</w:t>
      </w:r>
      <w:r w:rsidR="00C30382">
        <w:t>...choosing between a single intensity, 24-hour signal or a dual intensity, day/night signal...</w:t>
      </w:r>
      <w:r>
        <w:t>’</w:t>
      </w:r>
    </w:p>
    <w:p w14:paraId="30EFE960" w14:textId="77777777" w:rsidR="00C30382" w:rsidRDefault="00C30382" w:rsidP="00C30382">
      <w:pPr>
        <w:pStyle w:val="BodyText"/>
      </w:pPr>
      <w:r>
        <w:t xml:space="preserve">Maybe a bit off-topic, but how is such single intensity 24-hour signal meant to be presented in List of Lights, for example? </w:t>
      </w:r>
      <w:r w:rsidR="00135228">
        <w:t xml:space="preserve"> </w:t>
      </w:r>
      <w:r>
        <w:t xml:space="preserve">As it does not have same nominal range at day, it can´t be officially 24 h light. </w:t>
      </w:r>
      <w:r w:rsidR="00135228">
        <w:t xml:space="preserve"> </w:t>
      </w:r>
      <w:r>
        <w:t>Does it just have information in Remarks that the light is on at daytime as well but with reduced range?</w:t>
      </w:r>
    </w:p>
    <w:p w14:paraId="7ED8DC51" w14:textId="77777777" w:rsidR="00C30382" w:rsidRDefault="00C30382" w:rsidP="00135228">
      <w:pPr>
        <w:pStyle w:val="Heading3"/>
      </w:pPr>
      <w:bookmarkStart w:id="88" w:name="_Toc456001238"/>
      <w:r>
        <w:t>Section 6.5 Separation of Front and Rear Towers</w:t>
      </w:r>
      <w:bookmarkEnd w:id="88"/>
    </w:p>
    <w:p w14:paraId="60890476" w14:textId="77777777" w:rsidR="00C30382" w:rsidRDefault="00C30382" w:rsidP="00C30382">
      <w:pPr>
        <w:pStyle w:val="BodyText"/>
      </w:pPr>
      <w:r>
        <w:t xml:space="preserve">Could conversion from this </w:t>
      </w:r>
    </w:p>
    <w:p w14:paraId="037D1895" w14:textId="77777777" w:rsidR="00C30382" w:rsidRDefault="00C30382" w:rsidP="00C30382">
      <w:pPr>
        <w:pStyle w:val="BodyText"/>
      </w:pPr>
      <w:r>
        <w:t>R =</w:t>
      </w:r>
      <w:r w:rsidR="00135228">
        <w:t xml:space="preserve"> (M + C) / [W/ (10 (0.34 * 10-3</w:t>
      </w:r>
      <w:r>
        <w:t>)( M + C) – 1]</w:t>
      </w:r>
    </w:p>
    <w:p w14:paraId="7124CD50" w14:textId="77777777" w:rsidR="00C30382" w:rsidRDefault="00C30382" w:rsidP="00C30382">
      <w:pPr>
        <w:pStyle w:val="BodyText"/>
      </w:pPr>
      <w:r>
        <w:t>to this</w:t>
      </w:r>
    </w:p>
    <w:p w14:paraId="2BE57751" w14:textId="77777777" w:rsidR="00C30382" w:rsidRDefault="00C30382" w:rsidP="00C30382">
      <w:pPr>
        <w:pStyle w:val="BodyText"/>
      </w:pPr>
      <w:r>
        <w:t xml:space="preserve">R </w:t>
      </w:r>
      <w:r w:rsidR="00135228">
        <w:t>= (M + C) / [1000W/ (3.4 * 10-3</w:t>
      </w:r>
      <w:r>
        <w:t>)( M + C) – 1]</w:t>
      </w:r>
    </w:p>
    <w:p w14:paraId="1D1F1EA4" w14:textId="77777777" w:rsidR="00C30382" w:rsidRDefault="00C30382" w:rsidP="00C30382">
      <w:pPr>
        <w:pStyle w:val="BodyText"/>
      </w:pPr>
      <w:r>
        <w:t>be incorrect?</w:t>
      </w:r>
    </w:p>
    <w:p w14:paraId="4DE7469B" w14:textId="77777777" w:rsidR="00C30382" w:rsidRDefault="00C30382" w:rsidP="00135228">
      <w:pPr>
        <w:pStyle w:val="Heading3"/>
      </w:pPr>
      <w:bookmarkStart w:id="89" w:name="_Toc456001239"/>
      <w:r>
        <w:t>Section 6.7 Minimum Intensity – editorial</w:t>
      </w:r>
      <w:bookmarkEnd w:id="89"/>
    </w:p>
    <w:p w14:paraId="3C8C77A8" w14:textId="77777777" w:rsidR="00C30382" w:rsidRDefault="00135228" w:rsidP="00C30382">
      <w:pPr>
        <w:pStyle w:val="BodyText"/>
      </w:pPr>
      <w:r>
        <w:t>‘</w:t>
      </w:r>
      <w:r w:rsidR="00C30382">
        <w:t>lights shall be sized such that the illuminance be nearly equal as possible</w:t>
      </w:r>
      <w:r>
        <w:t>’</w:t>
      </w:r>
    </w:p>
    <w:p w14:paraId="73D74F94" w14:textId="77777777" w:rsidR="00C30382" w:rsidRDefault="00135228" w:rsidP="00C30382">
      <w:pPr>
        <w:pStyle w:val="BodyText"/>
      </w:pPr>
      <w:r>
        <w:t>Could ‘as equal as possible’</w:t>
      </w:r>
      <w:r w:rsidR="00C30382">
        <w:t xml:space="preserve"> be better?</w:t>
      </w:r>
    </w:p>
    <w:p w14:paraId="2614E205" w14:textId="77777777" w:rsidR="00C30382" w:rsidRDefault="00C30382" w:rsidP="00C30382">
      <w:pPr>
        <w:pStyle w:val="BodyText"/>
      </w:pPr>
      <w:r>
        <w:t>In the first formula</w:t>
      </w:r>
      <w:r w:rsidR="00135228">
        <w:t>,</w:t>
      </w:r>
      <w:r>
        <w:t xml:space="preserve"> Distance from the light to th</w:t>
      </w:r>
      <w:r w:rsidR="00135228">
        <w:t>e far end of the channel in met</w:t>
      </w:r>
      <w:r>
        <w:t>r</w:t>
      </w:r>
      <w:r w:rsidR="00135228">
        <w:t>e</w:t>
      </w:r>
      <w:r>
        <w:t xml:space="preserve">s is a lowercase </w:t>
      </w:r>
      <w:r w:rsidR="00135228">
        <w:t>d, in the second one capital D.</w:t>
      </w:r>
    </w:p>
    <w:p w14:paraId="0A2F9A09" w14:textId="77777777" w:rsidR="00C30382" w:rsidRDefault="00C30382" w:rsidP="00135228">
      <w:pPr>
        <w:pStyle w:val="Heading3"/>
      </w:pPr>
      <w:bookmarkStart w:id="90" w:name="_Toc456001240"/>
      <w:r>
        <w:t>Section 6.9 Equality of Illuminances – editorial</w:t>
      </w:r>
      <w:bookmarkEnd w:id="90"/>
    </w:p>
    <w:p w14:paraId="5F34F1EE" w14:textId="77777777" w:rsidR="00C30382" w:rsidRDefault="00C30382" w:rsidP="00C30382">
      <w:pPr>
        <w:pStyle w:val="BodyText"/>
      </w:pPr>
      <w:r>
        <w:t xml:space="preserve">In </w:t>
      </w:r>
      <w:r w:rsidR="00135228">
        <w:t>‘</w:t>
      </w:r>
      <w:r>
        <w:t>T = 0.05 1/V,</w:t>
      </w:r>
      <w:r w:rsidR="00135228">
        <w:t>’</w:t>
      </w:r>
      <w:r>
        <w:t>, the comma has slipped to the exponent.</w:t>
      </w:r>
    </w:p>
    <w:p w14:paraId="0D322D2D" w14:textId="77777777" w:rsidR="00C30382" w:rsidRDefault="00C30382" w:rsidP="00135228">
      <w:pPr>
        <w:pStyle w:val="Heading3"/>
      </w:pPr>
      <w:bookmarkStart w:id="91" w:name="_Toc456001241"/>
      <w:r>
        <w:t>Section 6.10 Separation of Lights</w:t>
      </w:r>
      <w:bookmarkEnd w:id="91"/>
    </w:p>
    <w:p w14:paraId="58FBD889" w14:textId="77777777" w:rsidR="00C30382" w:rsidRDefault="00135228" w:rsidP="00C30382">
      <w:pPr>
        <w:pStyle w:val="BodyText"/>
      </w:pPr>
      <w:r>
        <w:t>‘</w:t>
      </w:r>
      <w:r w:rsidR="00C30382">
        <w:t>Refer to Recommendation Equation 18, (geographical range).</w:t>
      </w:r>
    </w:p>
    <w:p w14:paraId="50AEDAA8" w14:textId="77777777" w:rsidR="00C30382" w:rsidRDefault="00C30382" w:rsidP="00C30382">
      <w:pPr>
        <w:pStyle w:val="BodyText"/>
      </w:pPr>
      <w:r>
        <w:t>3849 * (SQRT(H – c) + SQRT (b))</w:t>
      </w:r>
      <w:r w:rsidR="00135228">
        <w:t>’</w:t>
      </w:r>
    </w:p>
    <w:p w14:paraId="5F074588" w14:textId="77777777" w:rsidR="00C30382" w:rsidRDefault="00C30382" w:rsidP="00C30382">
      <w:pPr>
        <w:pStyle w:val="BodyText"/>
      </w:pPr>
      <w:r>
        <w:t>Shouldn´t there be two sides in an equation?</w:t>
      </w:r>
    </w:p>
    <w:p w14:paraId="35035ED4" w14:textId="77777777" w:rsidR="00C30382" w:rsidRDefault="00135228" w:rsidP="00135228">
      <w:pPr>
        <w:pStyle w:val="Heading3"/>
      </w:pPr>
      <w:bookmarkStart w:id="92" w:name="_Toc456001242"/>
      <w:r>
        <w:t>Page 35</w:t>
      </w:r>
      <w:bookmarkEnd w:id="92"/>
    </w:p>
    <w:p w14:paraId="5D59BE7C" w14:textId="77777777" w:rsidR="00C30382" w:rsidRDefault="00C30382" w:rsidP="00C30382">
      <w:pPr>
        <w:pStyle w:val="BodyText"/>
      </w:pPr>
      <w:r>
        <w:t xml:space="preserve">At the bottom of the page 35 some addition-clarification seems to me necessary – </w:t>
      </w:r>
      <w:r w:rsidR="00135228">
        <w:t>‘</w:t>
      </w:r>
      <w:r>
        <w:t>The entire rear dayboard (if used) must be visible above the front dayboard at the far end of the useful segment and at least one-half of it visible above the front dayboard at the near end of the segment.</w:t>
      </w:r>
      <w:r w:rsidR="00135228">
        <w:t>’</w:t>
      </w:r>
    </w:p>
    <w:p w14:paraId="56ED8239" w14:textId="77777777" w:rsidR="00C30382" w:rsidRDefault="00C30382" w:rsidP="00C30382">
      <w:pPr>
        <w:pStyle w:val="BodyText"/>
      </w:pPr>
      <w:r>
        <w:t xml:space="preserve">Same for the next page: </w:t>
      </w:r>
      <w:r w:rsidR="00135228">
        <w:t>‘</w:t>
      </w:r>
      <w:r>
        <w:t>Likewise, the entire rear dayboard (if used) must be visible above the front dayboard when viewed at the far end...</w:t>
      </w:r>
      <w:r w:rsidR="00135228">
        <w:t>’</w:t>
      </w:r>
    </w:p>
    <w:p w14:paraId="70A9A31D" w14:textId="77777777" w:rsidR="00C30382" w:rsidRDefault="00C30382" w:rsidP="00C30382">
      <w:pPr>
        <w:pStyle w:val="BodyText"/>
      </w:pPr>
      <w:r>
        <w:t>Finnish guideline has recommendations for using retroreflecting film on leading marks. See my input p</w:t>
      </w:r>
      <w:r w:rsidR="00135228">
        <w:t>aper with aspects from Finnish G</w:t>
      </w:r>
      <w:r>
        <w:t>uidelines.</w:t>
      </w:r>
    </w:p>
    <w:p w14:paraId="36E38AA5" w14:textId="77777777" w:rsidR="00C30382" w:rsidRDefault="00C30382" w:rsidP="00135228">
      <w:pPr>
        <w:pStyle w:val="Heading3"/>
      </w:pPr>
      <w:bookmarkStart w:id="93" w:name="_Toc456001243"/>
      <w:r>
        <w:t>Section 6.11 Sensitivity (Cross Track Factor)</w:t>
      </w:r>
      <w:bookmarkEnd w:id="93"/>
    </w:p>
    <w:p w14:paraId="524AA033" w14:textId="77777777" w:rsidR="00C30382" w:rsidRDefault="00135228" w:rsidP="00C30382">
      <w:pPr>
        <w:pStyle w:val="BodyText"/>
      </w:pPr>
      <w:r>
        <w:t>‘</w:t>
      </w:r>
      <w:r w:rsidR="00C30382">
        <w:t>CD = Position in channel segment being evaluated in meters</w:t>
      </w:r>
      <w:r>
        <w:t>’</w:t>
      </w:r>
    </w:p>
    <w:p w14:paraId="13F0B094" w14:textId="77777777" w:rsidR="00C30382" w:rsidRDefault="00135228" w:rsidP="00C30382">
      <w:pPr>
        <w:pStyle w:val="BodyText"/>
      </w:pPr>
      <w:r>
        <w:lastRenderedPageBreak/>
        <w:t>‘</w:t>
      </w:r>
      <w:r w:rsidR="00C30382">
        <w:t>Distance of the observer from the front light in meters</w:t>
      </w:r>
      <w:r>
        <w:t>’ would seem more clear to me.</w:t>
      </w:r>
    </w:p>
    <w:p w14:paraId="13B2CE66" w14:textId="77777777" w:rsidR="00C30382" w:rsidRDefault="00C30382" w:rsidP="00135228">
      <w:pPr>
        <w:pStyle w:val="Heading3"/>
      </w:pPr>
      <w:bookmarkStart w:id="94" w:name="_Toc456001244"/>
      <w:r>
        <w:t>Section 6.12 Dayboards</w:t>
      </w:r>
      <w:bookmarkEnd w:id="94"/>
    </w:p>
    <w:p w14:paraId="4DA4CE1C" w14:textId="77777777" w:rsidR="00C30382" w:rsidRDefault="00223337" w:rsidP="00C30382">
      <w:pPr>
        <w:pStyle w:val="BodyText"/>
      </w:pPr>
      <w:r>
        <w:t>The Finnish G</w:t>
      </w:r>
      <w:r w:rsidR="00C30382">
        <w:t>uideline has simple formulas for sizes of daymarks:</w:t>
      </w:r>
    </w:p>
    <w:p w14:paraId="4683E4B5" w14:textId="77777777" w:rsidR="00C30382" w:rsidRDefault="00223337" w:rsidP="00C30382">
      <w:pPr>
        <w:pStyle w:val="BodyText"/>
      </w:pPr>
      <w:r>
        <w:t>‘</w:t>
      </w:r>
      <w:r w:rsidR="00C30382">
        <w:t>Dimensions of dayboards are calculated by the following formula:</w:t>
      </w:r>
    </w:p>
    <w:p w14:paraId="4CE9DA1B" w14:textId="77777777" w:rsidR="00C30382" w:rsidRDefault="00223337" w:rsidP="00C30382">
      <w:pPr>
        <w:pStyle w:val="BodyText"/>
      </w:pPr>
      <m:oMathPara>
        <m:oMath>
          <m:r>
            <w:rPr>
              <w:rFonts w:ascii="Cambria Math" w:hAnsi="Cambria Math"/>
            </w:rPr>
            <m:t>k=d×0.00052+v1</m:t>
          </m:r>
        </m:oMath>
      </m:oMathPara>
    </w:p>
    <w:p w14:paraId="42611C4B" w14:textId="77777777" w:rsidR="00C30382" w:rsidRDefault="00223337" w:rsidP="00C30382">
      <w:pPr>
        <w:pStyle w:val="BodyText"/>
      </w:pPr>
      <m:oMathPara>
        <m:oMath>
          <m:r>
            <w:rPr>
              <w:rFonts w:ascii="Cambria Math" w:hAnsi="Cambria Math"/>
            </w:rPr>
            <m:t>l=d0.0004+v2</m:t>
          </m:r>
        </m:oMath>
      </m:oMathPara>
    </w:p>
    <w:p w14:paraId="228744F6" w14:textId="77777777" w:rsidR="00C30382" w:rsidRDefault="00223337" w:rsidP="00C30382">
      <w:pPr>
        <w:pStyle w:val="BodyText"/>
      </w:pPr>
      <w:r>
        <w:t>W</w:t>
      </w:r>
      <w:r w:rsidR="00C30382">
        <w:t>here</w:t>
      </w:r>
    </w:p>
    <w:p w14:paraId="3A6D516E" w14:textId="77777777" w:rsidR="00C30382" w:rsidRDefault="00223337" w:rsidP="00223337">
      <w:pPr>
        <w:pStyle w:val="BodyText"/>
        <w:ind w:left="567"/>
      </w:pPr>
      <w:r>
        <w:t>k is the</w:t>
      </w:r>
      <w:r w:rsidR="00C30382">
        <w:t xml:space="preserve"> height of dayboard (m)</w:t>
      </w:r>
    </w:p>
    <w:p w14:paraId="0ED9CE6B" w14:textId="77777777" w:rsidR="00C30382" w:rsidRDefault="00C30382" w:rsidP="00223337">
      <w:pPr>
        <w:pStyle w:val="BodyText"/>
        <w:ind w:left="567"/>
      </w:pPr>
      <w:r>
        <w:t xml:space="preserve">l </w:t>
      </w:r>
      <w:r w:rsidR="00223337">
        <w:t>is the</w:t>
      </w:r>
      <w:r>
        <w:t xml:space="preserve"> width of dayboard (m)</w:t>
      </w:r>
    </w:p>
    <w:p w14:paraId="54D09019" w14:textId="77777777" w:rsidR="00C30382" w:rsidRDefault="00C30382" w:rsidP="00223337">
      <w:pPr>
        <w:pStyle w:val="BodyText"/>
        <w:ind w:left="567"/>
      </w:pPr>
      <w:r>
        <w:t xml:space="preserve">d </w:t>
      </w:r>
      <w:r w:rsidR="00223337">
        <w:t>is the</w:t>
      </w:r>
      <w:r>
        <w:t xml:space="preserve"> observing distance (m)</w:t>
      </w:r>
    </w:p>
    <w:p w14:paraId="6034F5E2" w14:textId="77777777" w:rsidR="00C30382" w:rsidRDefault="00C30382" w:rsidP="00223337">
      <w:pPr>
        <w:pStyle w:val="BodyText"/>
        <w:ind w:left="567"/>
      </w:pPr>
      <w:r>
        <w:t xml:space="preserve">v1, v2 </w:t>
      </w:r>
      <w:r w:rsidR="00223337">
        <w:t>are</w:t>
      </w:r>
      <w:r>
        <w:t xml:space="preserve"> constants</w:t>
      </w:r>
    </w:p>
    <w:p w14:paraId="6AC9C108" w14:textId="77777777" w:rsidR="00C30382" w:rsidRDefault="00C30382" w:rsidP="00C30382">
      <w:pPr>
        <w:pStyle w:val="BodyText"/>
      </w:pPr>
      <w:r>
        <w:t>Observing distances:</w:t>
      </w:r>
    </w:p>
    <w:p w14:paraId="58FF3941" w14:textId="77777777" w:rsidR="00C30382" w:rsidRDefault="00C30382" w:rsidP="00C30382">
      <w:pPr>
        <w:pStyle w:val="BodyText"/>
      </w:pPr>
      <w:r>
        <w:t>Front mark: d = far end of useful segment</w:t>
      </w:r>
    </w:p>
    <w:p w14:paraId="52445B70" w14:textId="3D496B35" w:rsidR="00C30382" w:rsidRDefault="00C30382" w:rsidP="00C30382">
      <w:pPr>
        <w:pStyle w:val="BodyText"/>
      </w:pPr>
      <w:r>
        <w:t>Rear mark: d = far end of useful segm</w:t>
      </w:r>
      <w:r w:rsidR="007F098D">
        <w:t>ent + distance between marks</w:t>
      </w:r>
    </w:p>
    <w:p w14:paraId="2374B5F3" w14:textId="77777777" w:rsidR="00C30382" w:rsidRDefault="00C30382" w:rsidP="00C30382">
      <w:pPr>
        <w:pStyle w:val="BodyText"/>
      </w:pPr>
      <w:r>
        <w:t>Constants:</w:t>
      </w:r>
    </w:p>
    <w:p w14:paraId="4F74F215" w14:textId="5A3A481F" w:rsidR="00C30382" w:rsidRDefault="00C30382" w:rsidP="00C30382">
      <w:pPr>
        <w:pStyle w:val="BodyText"/>
      </w:pPr>
      <w:r>
        <w:t xml:space="preserve">Merchant fairways at sea: </w:t>
      </w:r>
      <w:r w:rsidR="005B69EE" w:rsidRPr="004E2A4D">
        <w:rPr>
          <w:rFonts w:ascii="Calibri" w:hAnsi="Calibri"/>
          <w:i/>
        </w:rPr>
        <w:t>v</w:t>
      </w:r>
      <w:r w:rsidR="005B69EE" w:rsidRPr="004E2A4D">
        <w:rPr>
          <w:rFonts w:ascii="Calibri" w:hAnsi="Calibri"/>
          <w:i/>
          <w:vertAlign w:val="subscript"/>
        </w:rPr>
        <w:t>1</w:t>
      </w:r>
      <w:r w:rsidR="005B69EE">
        <w:rPr>
          <w:rFonts w:ascii="Calibri" w:hAnsi="Calibri"/>
          <w:i/>
        </w:rPr>
        <w:t xml:space="preserve"> = 1.</w:t>
      </w:r>
      <w:r w:rsidR="005B69EE" w:rsidRPr="004E2A4D">
        <w:rPr>
          <w:rFonts w:ascii="Calibri" w:hAnsi="Calibri"/>
          <w:i/>
        </w:rPr>
        <w:t>9 ja v</w:t>
      </w:r>
      <w:r w:rsidR="005B69EE" w:rsidRPr="004E2A4D">
        <w:rPr>
          <w:rFonts w:ascii="Calibri" w:hAnsi="Calibri"/>
          <w:i/>
          <w:vertAlign w:val="subscript"/>
        </w:rPr>
        <w:t>2</w:t>
      </w:r>
      <w:r w:rsidR="005B69EE">
        <w:rPr>
          <w:rFonts w:ascii="Calibri" w:hAnsi="Calibri"/>
          <w:i/>
        </w:rPr>
        <w:t xml:space="preserve"> = .</w:t>
      </w:r>
      <w:r w:rsidR="005B69EE" w:rsidRPr="004E2A4D">
        <w:rPr>
          <w:rFonts w:ascii="Calibri" w:hAnsi="Calibri"/>
          <w:i/>
        </w:rPr>
        <w:t>,4</w:t>
      </w:r>
    </w:p>
    <w:p w14:paraId="5478026B" w14:textId="6C6DD576" w:rsidR="00C30382" w:rsidRDefault="00C30382" w:rsidP="00C30382">
      <w:pPr>
        <w:pStyle w:val="BodyText"/>
      </w:pPr>
      <w:r>
        <w:t xml:space="preserve">Inland and small vessel routes: </w:t>
      </w:r>
      <w:r w:rsidR="005B69EE" w:rsidRPr="004E2A4D">
        <w:rPr>
          <w:rFonts w:ascii="Calibri" w:hAnsi="Calibri"/>
          <w:i/>
        </w:rPr>
        <w:t>v</w:t>
      </w:r>
      <w:r w:rsidR="005B69EE" w:rsidRPr="004E2A4D">
        <w:rPr>
          <w:rFonts w:ascii="Calibri" w:hAnsi="Calibri"/>
          <w:i/>
          <w:vertAlign w:val="subscript"/>
        </w:rPr>
        <w:t xml:space="preserve">1 </w:t>
      </w:r>
      <w:r w:rsidR="005B69EE">
        <w:rPr>
          <w:rFonts w:ascii="Calibri" w:hAnsi="Calibri"/>
          <w:i/>
        </w:rPr>
        <w:t>= 1.</w:t>
      </w:r>
      <w:r w:rsidR="005B69EE" w:rsidRPr="004E2A4D">
        <w:rPr>
          <w:rFonts w:ascii="Calibri" w:hAnsi="Calibri"/>
          <w:i/>
        </w:rPr>
        <w:t>3 ja v</w:t>
      </w:r>
      <w:r w:rsidR="005B69EE" w:rsidRPr="004E2A4D">
        <w:rPr>
          <w:rFonts w:ascii="Calibri" w:hAnsi="Calibri"/>
          <w:i/>
          <w:vertAlign w:val="subscript"/>
        </w:rPr>
        <w:t>2</w:t>
      </w:r>
      <w:r w:rsidR="005B69EE" w:rsidRPr="004E2A4D">
        <w:rPr>
          <w:rFonts w:ascii="Calibri" w:hAnsi="Calibri"/>
          <w:i/>
        </w:rPr>
        <w:t xml:space="preserve"> = 0</w:t>
      </w:r>
      <w:r w:rsidR="005B69EE">
        <w:rPr>
          <w:rFonts w:ascii="Calibri" w:hAnsi="Calibri"/>
          <w:i/>
        </w:rPr>
        <w:t>.</w:t>
      </w:r>
      <w:r w:rsidR="005B69EE" w:rsidRPr="004E2A4D">
        <w:rPr>
          <w:rFonts w:ascii="Calibri" w:hAnsi="Calibri"/>
          <w:i/>
        </w:rPr>
        <w:t>9</w:t>
      </w:r>
    </w:p>
    <w:p w14:paraId="1B01A734" w14:textId="26253A4B" w:rsidR="00C30382" w:rsidRDefault="00C30382" w:rsidP="00C30382">
      <w:pPr>
        <w:pStyle w:val="BodyText"/>
      </w:pPr>
      <w:r>
        <w:t>On merchant fairways at sea minimum dimensions of the dayboards are k×l = 4</w:t>
      </w:r>
      <w:r w:rsidR="00223337">
        <w:t>.</w:t>
      </w:r>
      <w:r>
        <w:t>5×3</w:t>
      </w:r>
      <w:r w:rsidR="00223337">
        <w:t>.</w:t>
      </w:r>
      <w:r>
        <w:t>0 m2 and inland and small vessel routes 1</w:t>
      </w:r>
      <w:r w:rsidR="00223337">
        <w:t>.</w:t>
      </w:r>
      <w:r>
        <w:t>5×1</w:t>
      </w:r>
      <w:r w:rsidR="00223337">
        <w:t>.</w:t>
      </w:r>
      <w:r>
        <w:t xml:space="preserve">0 m2. </w:t>
      </w:r>
      <w:r w:rsidR="00223337">
        <w:t xml:space="preserve"> </w:t>
      </w:r>
      <w:r>
        <w:t xml:space="preserve">Rear dayboard can, in special cases, be remarkably higher. </w:t>
      </w:r>
      <w:r w:rsidR="00223337">
        <w:t xml:space="preserve"> </w:t>
      </w:r>
      <w:r>
        <w:t>Day</w:t>
      </w:r>
      <w:r w:rsidR="005B69EE">
        <w:t>board’s maximum size is 100 m2.</w:t>
      </w:r>
    </w:p>
    <w:p w14:paraId="297831AF" w14:textId="77777777" w:rsidR="00C30382" w:rsidRDefault="00C30382" w:rsidP="00C30382">
      <w:pPr>
        <w:pStyle w:val="BodyText"/>
      </w:pPr>
      <w:r>
        <w:t xml:space="preserve">Russian guidelines calculate the width of the daymarks according to the distance to the far end with the formulas 2b1 = 0.58D (front dayboard) and 2b2 = 0.58(D+d) (rear dayboard) and </w:t>
      </w:r>
      <w:r w:rsidR="00223337">
        <w:t>‘</w:t>
      </w:r>
      <w:r>
        <w:t>in most cases</w:t>
      </w:r>
      <w:r w:rsidR="00223337">
        <w:t>’ multipl</w:t>
      </w:r>
      <w:r>
        <w:t>y it with 3...5 to get the height of the marks.</w:t>
      </w:r>
    </w:p>
    <w:p w14:paraId="0316DE78" w14:textId="77777777" w:rsidR="00C30382" w:rsidRDefault="00223337" w:rsidP="00C30382">
      <w:pPr>
        <w:pStyle w:val="BodyText"/>
      </w:pPr>
      <w:r>
        <w:t>Finnish G</w:t>
      </w:r>
      <w:r w:rsidR="00C30382">
        <w:t>uidelines result in biggest daymarks among the guidelines under discussions here.</w:t>
      </w:r>
    </w:p>
    <w:p w14:paraId="1F61578B" w14:textId="77777777" w:rsidR="00C30382" w:rsidRDefault="00C30382" w:rsidP="00C30382">
      <w:pPr>
        <w:pStyle w:val="BodyText"/>
      </w:pPr>
      <w:r>
        <w:t>Would reference to IALA Guideline on Daymarks for AtoN be relevant in the Guide</w:t>
      </w:r>
      <w:r w:rsidR="00223337">
        <w:t>l</w:t>
      </w:r>
      <w:r>
        <w:t>ine on Leading Lines?</w:t>
      </w:r>
    </w:p>
    <w:p w14:paraId="746840F1" w14:textId="77777777" w:rsidR="00C30382" w:rsidRDefault="00C30382" w:rsidP="00C30382">
      <w:pPr>
        <w:pStyle w:val="BodyText"/>
      </w:pPr>
      <w:r>
        <w:t>On daymarks see also my input paper with aspects from Finnish guidelines.</w:t>
      </w:r>
    </w:p>
    <w:p w14:paraId="5E905F66" w14:textId="77777777" w:rsidR="00C30382" w:rsidRDefault="00C30382" w:rsidP="00223337">
      <w:pPr>
        <w:pStyle w:val="Heading3"/>
      </w:pPr>
      <w:bookmarkStart w:id="95" w:name="_Toc456001245"/>
      <w:r>
        <w:t>R</w:t>
      </w:r>
      <w:r w:rsidR="00223337">
        <w:t>efernces</w:t>
      </w:r>
      <w:bookmarkEnd w:id="95"/>
    </w:p>
    <w:p w14:paraId="63A8C403" w14:textId="5A77B40C" w:rsidR="00C30382" w:rsidRDefault="00C30382" w:rsidP="00B82429">
      <w:pPr>
        <w:pStyle w:val="Reference"/>
      </w:pPr>
      <w:r>
        <w:t>Инструксия по навигационному оборудованию (ИНО-2000). Санкт-Петербург: Министерство Обороны Российской Федерации Главное Управление Навигаций и Океанографий, 2001 (There might be a newer one than 2001 but I don´t have one.)</w:t>
      </w:r>
    </w:p>
    <w:p w14:paraId="5C749FDF" w14:textId="3D431597" w:rsidR="00C30382" w:rsidRDefault="00C30382" w:rsidP="00B82429">
      <w:pPr>
        <w:pStyle w:val="Reference"/>
      </w:pPr>
      <w:r>
        <w:t xml:space="preserve">Vesiväylien linjalaskennan perusteet. 2-2013. Liikennevitaston oppaita http://www2.liikennevirasto.fi/julkaisut/pdf3/lop_2013-02_vesivaylien_linjalaskennan_web.pdf </w:t>
      </w:r>
    </w:p>
    <w:p w14:paraId="012626BA" w14:textId="77777777" w:rsidR="00C30382" w:rsidRDefault="00C30382" w:rsidP="00223337">
      <w:pPr>
        <w:pStyle w:val="Heading2"/>
      </w:pPr>
      <w:bookmarkStart w:id="96" w:name="_Toc456001246"/>
      <w:r>
        <w:t>A</w:t>
      </w:r>
      <w:r w:rsidR="00223337">
        <w:t>ction requested of the Committee</w:t>
      </w:r>
      <w:bookmarkEnd w:id="96"/>
    </w:p>
    <w:p w14:paraId="2FA85296" w14:textId="77777777" w:rsidR="00C30382" w:rsidRDefault="00223337" w:rsidP="00C30382">
      <w:pPr>
        <w:pStyle w:val="BodyText"/>
      </w:pPr>
      <w:r>
        <w:t>The Committee is requested to r</w:t>
      </w:r>
      <w:r w:rsidR="00C30382">
        <w:t>eview the input paper during the discussion of Guideline 1023 for the Design of Leading Lines</w:t>
      </w:r>
      <w:r>
        <w:t>.</w:t>
      </w:r>
    </w:p>
    <w:p w14:paraId="677513FD" w14:textId="77777777" w:rsidR="00C30382" w:rsidRDefault="00223337" w:rsidP="00223337">
      <w:pPr>
        <w:pStyle w:val="Heading1"/>
        <w:rPr>
          <w:caps w:val="0"/>
        </w:rPr>
      </w:pPr>
      <w:bookmarkStart w:id="97" w:name="_Toc448312019"/>
      <w:bookmarkStart w:id="98" w:name="_Toc456001247"/>
      <w:r>
        <w:rPr>
          <w:caps w:val="0"/>
        </w:rPr>
        <w:t>ENG4-9.17 FTA'S LEADING LINE CALCULATOR SOFTWARE</w:t>
      </w:r>
      <w:bookmarkEnd w:id="97"/>
      <w:bookmarkEnd w:id="98"/>
    </w:p>
    <w:p w14:paraId="118CD1E7" w14:textId="77777777" w:rsidR="00223337" w:rsidRPr="00223337" w:rsidRDefault="00223337" w:rsidP="00223337">
      <w:pPr>
        <w:pStyle w:val="Heading1separatationline"/>
      </w:pPr>
    </w:p>
    <w:p w14:paraId="625D45CF" w14:textId="77777777" w:rsidR="00223337" w:rsidRDefault="00223337" w:rsidP="00223337">
      <w:pPr>
        <w:pStyle w:val="Heading2"/>
      </w:pPr>
      <w:bookmarkStart w:id="99" w:name="_Toc456001248"/>
      <w:r>
        <w:t>Summary</w:t>
      </w:r>
      <w:bookmarkEnd w:id="99"/>
    </w:p>
    <w:p w14:paraId="2F4C0D90" w14:textId="77777777" w:rsidR="00223337" w:rsidRPr="00223337" w:rsidRDefault="00223337" w:rsidP="00223337">
      <w:pPr>
        <w:pStyle w:val="Heading2separationline"/>
      </w:pPr>
    </w:p>
    <w:p w14:paraId="13B10E5A" w14:textId="51A0048A" w:rsidR="00223337" w:rsidRDefault="00223337" w:rsidP="00223337">
      <w:pPr>
        <w:pStyle w:val="BodyText"/>
      </w:pPr>
      <w:r>
        <w:lastRenderedPageBreak/>
        <w:t xml:space="preserve">IALA Recommendation E-112 on Leading Lights and Guideline 1023 on the Design of Leading Lines are going to be reviewed and members were requested to provide input papers to ENG4 to support the update.  This paper provides information about the leading line calculator software developed by Finnish Transport Agency. </w:t>
      </w:r>
      <w:r w:rsidR="00B82429">
        <w:t xml:space="preserve"> </w:t>
      </w:r>
      <w:r>
        <w:t>The software is available on the file share server.</w:t>
      </w:r>
    </w:p>
    <w:p w14:paraId="0A805FA6" w14:textId="77777777" w:rsidR="00223337" w:rsidRDefault="00223337" w:rsidP="00223337">
      <w:pPr>
        <w:pStyle w:val="Heading2"/>
      </w:pPr>
      <w:bookmarkStart w:id="100" w:name="_Toc456001249"/>
      <w:r>
        <w:t>Purpose of the document</w:t>
      </w:r>
      <w:bookmarkEnd w:id="100"/>
    </w:p>
    <w:p w14:paraId="79E22BAF" w14:textId="77777777" w:rsidR="00223337" w:rsidRPr="00223337" w:rsidRDefault="00223337" w:rsidP="00223337">
      <w:pPr>
        <w:pStyle w:val="Heading2separationline"/>
      </w:pPr>
    </w:p>
    <w:p w14:paraId="74B2C43E" w14:textId="77777777" w:rsidR="00223337" w:rsidRDefault="00223337" w:rsidP="00223337">
      <w:pPr>
        <w:pStyle w:val="BodyText"/>
      </w:pPr>
      <w:r>
        <w:t>The input is presented for information.  The software with source code is available if IALA members want to use it or develop it further.</w:t>
      </w:r>
    </w:p>
    <w:p w14:paraId="091F7F7B" w14:textId="77777777" w:rsidR="00223337" w:rsidRDefault="00223337" w:rsidP="00223337">
      <w:pPr>
        <w:pStyle w:val="Heading2"/>
      </w:pPr>
      <w:bookmarkStart w:id="101" w:name="_Toc456001250"/>
      <w:r>
        <w:t>Related documents</w:t>
      </w:r>
      <w:bookmarkEnd w:id="101"/>
    </w:p>
    <w:p w14:paraId="186A3607" w14:textId="77777777" w:rsidR="00223337" w:rsidRDefault="00223337" w:rsidP="00223337">
      <w:pPr>
        <w:pStyle w:val="BodyText"/>
      </w:pPr>
      <w:r>
        <w:t>IALA Recommendation E-112 on Leading Lights</w:t>
      </w:r>
    </w:p>
    <w:p w14:paraId="3DA761B1" w14:textId="77777777" w:rsidR="00223337" w:rsidRDefault="00223337" w:rsidP="00223337">
      <w:pPr>
        <w:pStyle w:val="BodyText"/>
      </w:pPr>
      <w:r>
        <w:t>IALA Guideline 1023 on the Design of Leading Lines</w:t>
      </w:r>
    </w:p>
    <w:p w14:paraId="595B9126" w14:textId="77777777" w:rsidR="00223337" w:rsidRDefault="00223337" w:rsidP="00223337">
      <w:pPr>
        <w:pStyle w:val="Heading2"/>
      </w:pPr>
      <w:bookmarkStart w:id="102" w:name="_Toc456001251"/>
      <w:r>
        <w:t>Discussion</w:t>
      </w:r>
      <w:bookmarkEnd w:id="102"/>
    </w:p>
    <w:p w14:paraId="28DC5472" w14:textId="77777777" w:rsidR="00785397" w:rsidRPr="00785397" w:rsidRDefault="00785397" w:rsidP="00785397">
      <w:pPr>
        <w:pStyle w:val="Heading2separationline"/>
      </w:pPr>
    </w:p>
    <w:p w14:paraId="27A053A3" w14:textId="77777777" w:rsidR="00223337" w:rsidRDefault="00223337" w:rsidP="00223337">
      <w:pPr>
        <w:pStyle w:val="BodyText"/>
      </w:pPr>
      <w:r>
        <w:t xml:space="preserve">The </w:t>
      </w:r>
      <w:commentRangeStart w:id="103"/>
      <w:r>
        <w:t>FTA</w:t>
      </w:r>
      <w:commentRangeEnd w:id="103"/>
      <w:r w:rsidR="00B82429">
        <w:rPr>
          <w:rStyle w:val="CommentReference"/>
        </w:rPr>
        <w:commentReference w:id="103"/>
      </w:r>
      <w:r>
        <w:t xml:space="preserve">'s leading line calculator software was completed in 2010. </w:t>
      </w:r>
      <w:r w:rsidR="00785397">
        <w:t xml:space="preserve"> </w:t>
      </w:r>
      <w:r>
        <w:t>It is Java-based and available only in Finnish. The calculation is based on IALA Guideline 1023 with some additional national characteristics.</w:t>
      </w:r>
    </w:p>
    <w:p w14:paraId="4CB54CDC" w14:textId="77777777" w:rsidR="00223337" w:rsidRDefault="00223337" w:rsidP="00223337">
      <w:pPr>
        <w:pStyle w:val="BodyText"/>
      </w:pPr>
      <w:r>
        <w:t xml:space="preserve">Some screenshots of the software are presented in </w:t>
      </w:r>
      <w:r w:rsidR="00785397">
        <w:fldChar w:fldCharType="begin"/>
      </w:r>
      <w:r w:rsidR="00785397">
        <w:instrText xml:space="preserve"> REF _Ref455913315 \r \h </w:instrText>
      </w:r>
      <w:r w:rsidR="00785397">
        <w:fldChar w:fldCharType="separate"/>
      </w:r>
      <w:r w:rsidR="00785397">
        <w:t>Figure 6</w:t>
      </w:r>
      <w:r w:rsidR="00785397">
        <w:fldChar w:fldCharType="end"/>
      </w:r>
      <w:r w:rsidR="00785397">
        <w:t xml:space="preserve"> </w:t>
      </w:r>
      <w:r>
        <w:t xml:space="preserve">and </w:t>
      </w:r>
      <w:r w:rsidR="00785397">
        <w:fldChar w:fldCharType="begin"/>
      </w:r>
      <w:r w:rsidR="00785397">
        <w:instrText xml:space="preserve"> REF _Ref455913318 \r \h </w:instrText>
      </w:r>
      <w:r w:rsidR="00785397">
        <w:fldChar w:fldCharType="separate"/>
      </w:r>
      <w:r w:rsidR="00785397">
        <w:t>Figure 7</w:t>
      </w:r>
      <w:r w:rsidR="00785397">
        <w:fldChar w:fldCharType="end"/>
      </w:r>
      <w:r>
        <w:t>.</w:t>
      </w:r>
    </w:p>
    <w:p w14:paraId="62527A0C" w14:textId="77777777" w:rsidR="00C30382" w:rsidRDefault="00785397" w:rsidP="00785397">
      <w:pPr>
        <w:pStyle w:val="BodyText"/>
        <w:jc w:val="center"/>
      </w:pPr>
      <w:r>
        <w:rPr>
          <w:noProof/>
          <w:lang w:val="en-US"/>
        </w:rPr>
        <w:drawing>
          <wp:inline distT="0" distB="0" distL="0" distR="0" wp14:anchorId="52A83824" wp14:editId="1A7E9426">
            <wp:extent cx="6210935" cy="3336925"/>
            <wp:effectExtent l="0" t="0" r="0" b="0"/>
            <wp:docPr id="17" name="Kuv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ppaa 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210935" cy="3336925"/>
                    </a:xfrm>
                    <a:prstGeom prst="rect">
                      <a:avLst/>
                    </a:prstGeom>
                  </pic:spPr>
                </pic:pic>
              </a:graphicData>
            </a:graphic>
          </wp:inline>
        </w:drawing>
      </w:r>
    </w:p>
    <w:p w14:paraId="11210E4E" w14:textId="77777777" w:rsidR="00785397" w:rsidRDefault="00785397" w:rsidP="005F179C">
      <w:pPr>
        <w:pStyle w:val="Figurecaption"/>
        <w:jc w:val="center"/>
        <w:rPr>
          <w:rFonts w:ascii="Calibri" w:hAnsi="Calibri"/>
        </w:rPr>
      </w:pPr>
      <w:bookmarkStart w:id="104" w:name="_Ref455913315"/>
      <w:bookmarkStart w:id="105" w:name="_Toc456001282"/>
      <w:r>
        <w:rPr>
          <w:rFonts w:ascii="Calibri" w:hAnsi="Calibri"/>
        </w:rPr>
        <w:t>Presentation of leading line profile</w:t>
      </w:r>
      <w:bookmarkEnd w:id="104"/>
      <w:bookmarkEnd w:id="105"/>
    </w:p>
    <w:p w14:paraId="3C2E880C" w14:textId="77777777" w:rsidR="00785397" w:rsidRDefault="00785397" w:rsidP="00785397">
      <w:pPr>
        <w:pStyle w:val="BodyText"/>
        <w:jc w:val="center"/>
      </w:pPr>
      <w:r>
        <w:rPr>
          <w:noProof/>
          <w:lang w:val="en-US"/>
        </w:rPr>
        <w:lastRenderedPageBreak/>
        <w:drawing>
          <wp:inline distT="0" distB="0" distL="0" distR="0" wp14:anchorId="05062BD5" wp14:editId="58CC3C6E">
            <wp:extent cx="6210935" cy="3349625"/>
            <wp:effectExtent l="0" t="0" r="0" b="3175"/>
            <wp:docPr id="19"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ppaa 0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10935" cy="3349625"/>
                    </a:xfrm>
                    <a:prstGeom prst="rect">
                      <a:avLst/>
                    </a:prstGeom>
                  </pic:spPr>
                </pic:pic>
              </a:graphicData>
            </a:graphic>
          </wp:inline>
        </w:drawing>
      </w:r>
    </w:p>
    <w:p w14:paraId="602619A9" w14:textId="77777777" w:rsidR="00785397" w:rsidRDefault="00785397" w:rsidP="005F179C">
      <w:pPr>
        <w:pStyle w:val="Figurecaption"/>
        <w:jc w:val="center"/>
      </w:pPr>
      <w:bookmarkStart w:id="106" w:name="_Ref455913318"/>
      <w:bookmarkStart w:id="107" w:name="_Toc456001283"/>
      <w:r>
        <w:rPr>
          <w:rFonts w:ascii="Calibri" w:hAnsi="Calibri"/>
        </w:rPr>
        <w:t>Presentation of leading line masts and dayboard dimensions</w:t>
      </w:r>
      <w:bookmarkEnd w:id="106"/>
      <w:bookmarkEnd w:id="107"/>
    </w:p>
    <w:p w14:paraId="530163B4" w14:textId="77777777" w:rsidR="002E1818" w:rsidRDefault="002E1818" w:rsidP="002E1818">
      <w:pPr>
        <w:pStyle w:val="Heading2"/>
      </w:pPr>
      <w:bookmarkStart w:id="108" w:name="_Toc456001252"/>
      <w:r>
        <w:t>Action requested of the Committee</w:t>
      </w:r>
      <w:bookmarkEnd w:id="108"/>
    </w:p>
    <w:p w14:paraId="775AC282" w14:textId="77777777" w:rsidR="002E1818" w:rsidRPr="002E1818" w:rsidRDefault="002E1818" w:rsidP="002E1818">
      <w:pPr>
        <w:pStyle w:val="Heading2separationline"/>
      </w:pPr>
    </w:p>
    <w:p w14:paraId="30B3586A" w14:textId="36044398" w:rsidR="00785397" w:rsidRDefault="002E1818" w:rsidP="002E1818">
      <w:pPr>
        <w:pStyle w:val="BodyText"/>
      </w:pPr>
      <w:r>
        <w:t>The Committee is requested to r</w:t>
      </w:r>
      <w:r w:rsidRPr="009852F0">
        <w:rPr>
          <w:rFonts w:ascii="Calibri" w:hAnsi="Calibri"/>
        </w:rPr>
        <w:t>eview the input paper during the discussion of Guideline 1023 for the Design of Leading Lines</w:t>
      </w:r>
      <w:r>
        <w:rPr>
          <w:rFonts w:ascii="Calibri" w:hAnsi="Calibri"/>
        </w:rPr>
        <w:t>.</w:t>
      </w:r>
    </w:p>
    <w:p w14:paraId="6B53A330" w14:textId="0981766E" w:rsidR="00785397" w:rsidRDefault="00BE338E" w:rsidP="00BE338E">
      <w:pPr>
        <w:pStyle w:val="Heading1"/>
        <w:rPr>
          <w:caps w:val="0"/>
        </w:rPr>
      </w:pPr>
      <w:bookmarkStart w:id="109" w:name="_Toc448312025"/>
      <w:bookmarkStart w:id="110" w:name="_Toc456001253"/>
      <w:r w:rsidRPr="005F2BA5">
        <w:rPr>
          <w:caps w:val="0"/>
        </w:rPr>
        <w:t>NEED FOR HARMONIZING REQUIREMENTS TO LEADING LINE DAYBOARD DIMENSIONS IN IALA DOCUMENTATION (GUIDELINE 1023)</w:t>
      </w:r>
      <w:bookmarkEnd w:id="109"/>
      <w:bookmarkEnd w:id="110"/>
    </w:p>
    <w:p w14:paraId="72DEEB65" w14:textId="77777777" w:rsidR="00BE338E" w:rsidRPr="00BE338E" w:rsidRDefault="00BE338E" w:rsidP="00BE338E">
      <w:pPr>
        <w:pStyle w:val="Heading1separatationline"/>
      </w:pPr>
    </w:p>
    <w:p w14:paraId="146DE633" w14:textId="7E579662" w:rsidR="00BE338E" w:rsidRDefault="00BE338E" w:rsidP="00BE338E">
      <w:pPr>
        <w:pStyle w:val="Heading2"/>
      </w:pPr>
      <w:bookmarkStart w:id="111" w:name="_Toc456001254"/>
      <w:r>
        <w:t>Summary</w:t>
      </w:r>
      <w:bookmarkEnd w:id="111"/>
    </w:p>
    <w:p w14:paraId="0131165B" w14:textId="77777777" w:rsidR="00BE338E" w:rsidRPr="00BE338E" w:rsidRDefault="00BE338E" w:rsidP="00BE338E">
      <w:pPr>
        <w:pStyle w:val="Heading2separationline"/>
      </w:pPr>
    </w:p>
    <w:p w14:paraId="5724E866" w14:textId="4151B027" w:rsidR="00BE338E" w:rsidRDefault="00BE338E" w:rsidP="00BE338E">
      <w:pPr>
        <w:pStyle w:val="BodyText"/>
      </w:pPr>
      <w:r>
        <w:t>A small discrepancy in the current IALA recommendations regarding dayboard size for leading line daymarks between IALA Guidelines 1023 and the newer 1094 has been noted.</w:t>
      </w:r>
    </w:p>
    <w:p w14:paraId="3DF481E6" w14:textId="04F4E068" w:rsidR="00BE338E" w:rsidRDefault="00BE338E" w:rsidP="00BE338E">
      <w:pPr>
        <w:pStyle w:val="Heading2"/>
      </w:pPr>
      <w:bookmarkStart w:id="112" w:name="_Toc456001255"/>
      <w:r>
        <w:t>Purpose of the document</w:t>
      </w:r>
      <w:bookmarkEnd w:id="112"/>
    </w:p>
    <w:p w14:paraId="75DF8EBF" w14:textId="77777777" w:rsidR="00BE338E" w:rsidRPr="00BE338E" w:rsidRDefault="00BE338E" w:rsidP="00BE338E">
      <w:pPr>
        <w:pStyle w:val="Heading2separationline"/>
      </w:pPr>
    </w:p>
    <w:p w14:paraId="68281D28" w14:textId="77777777" w:rsidR="00BE338E" w:rsidRDefault="00BE338E" w:rsidP="00BE338E">
      <w:pPr>
        <w:pStyle w:val="BodyText"/>
      </w:pPr>
      <w:r>
        <w:t>This paper sets out the noted discrepancy in the recommendation on daymarks and proposes a discussion.</w:t>
      </w:r>
    </w:p>
    <w:p w14:paraId="65F3881B" w14:textId="2A295167" w:rsidR="00BE338E" w:rsidRDefault="00BE338E" w:rsidP="00BE338E">
      <w:pPr>
        <w:pStyle w:val="Heading2"/>
      </w:pPr>
      <w:bookmarkStart w:id="113" w:name="_Toc456001256"/>
      <w:r>
        <w:t>Background</w:t>
      </w:r>
      <w:bookmarkEnd w:id="113"/>
    </w:p>
    <w:p w14:paraId="0E249465" w14:textId="77777777" w:rsidR="00BE338E" w:rsidRPr="00BE338E" w:rsidRDefault="00BE338E" w:rsidP="00BE338E">
      <w:pPr>
        <w:pStyle w:val="Heading2separationline"/>
      </w:pPr>
    </w:p>
    <w:p w14:paraId="4AB96852" w14:textId="56E565CB" w:rsidR="00BE338E" w:rsidRDefault="00BE338E" w:rsidP="00BE338E">
      <w:pPr>
        <w:pStyle w:val="BodyText"/>
      </w:pPr>
      <w:r>
        <w:t>The latest source on leading mark dayboard dimensions is the IALA Guideline 1094 On Daymarks for Aids to Navigation (2012) that recommends the Width/Length ratio of 1/2: W=L/2 (pages 34 and 35).  The white vertical stripe in between red side area elements must be dimensioned as W/4. Paragraph 8.2.4 refers to Guideline 1023 in a way that is not completely unambiguous.</w:t>
      </w:r>
    </w:p>
    <w:p w14:paraId="45E3FCF0" w14:textId="58EBC0CC" w:rsidR="00BE338E" w:rsidRDefault="00BE338E" w:rsidP="009F02CC">
      <w:pPr>
        <w:pStyle w:val="Heading2"/>
      </w:pPr>
      <w:bookmarkStart w:id="114" w:name="_Toc456001257"/>
      <w:r>
        <w:t>D</w:t>
      </w:r>
      <w:r w:rsidR="009F02CC">
        <w:t>iscussion</w:t>
      </w:r>
      <w:bookmarkEnd w:id="114"/>
    </w:p>
    <w:p w14:paraId="566B5349" w14:textId="4B6EB80A" w:rsidR="00BE338E" w:rsidRDefault="009F02CC" w:rsidP="00BE338E">
      <w:pPr>
        <w:pStyle w:val="BodyText"/>
      </w:pPr>
      <w:r>
        <w:t>‘</w:t>
      </w:r>
      <w:r w:rsidR="00BE338E">
        <w:t>The daymarks of leading lines are described in IALA Guideline 1023 [5].</w:t>
      </w:r>
      <w:r>
        <w:t xml:space="preserve"> </w:t>
      </w:r>
      <w:r w:rsidR="00BE338E">
        <w:t xml:space="preserve"> As leading lines are used in a small horizontal sector only, the daymark should be flat.</w:t>
      </w:r>
      <w:r>
        <w:t xml:space="preserve"> </w:t>
      </w:r>
      <w:r w:rsidR="00BE338E">
        <w:t xml:space="preserve"> The Guideline proposes a dayboard with white and red vertical stripes (W = L/2).</w:t>
      </w:r>
      <w:r>
        <w:t>’</w:t>
      </w:r>
    </w:p>
    <w:p w14:paraId="6E66F806" w14:textId="71CF1498" w:rsidR="00BE338E" w:rsidRDefault="00BE338E" w:rsidP="009F02CC">
      <w:pPr>
        <w:pStyle w:val="BodyText"/>
        <w:tabs>
          <w:tab w:val="left" w:pos="8505"/>
        </w:tabs>
      </w:pPr>
      <w:r>
        <w:t xml:space="preserve">The older </w:t>
      </w:r>
      <w:r w:rsidR="009F02CC">
        <w:t xml:space="preserve">IALA </w:t>
      </w:r>
      <w:r>
        <w:t>Guideline 1023 on Design of Leading lines (2005) does refer to historic US practices of dayboards with 1/2 rati</w:t>
      </w:r>
      <w:r w:rsidR="009F02CC">
        <w:t>o (Table E6-1) while noting ‘</w:t>
      </w:r>
      <w:r>
        <w:t>This table expresses dayboard size in terms of height</w:t>
      </w:r>
      <w:r w:rsidR="009F02CC">
        <w:t xml:space="preserve"> in meters and range in kilomet</w:t>
      </w:r>
      <w:r>
        <w:t>r</w:t>
      </w:r>
      <w:r w:rsidR="009F02CC">
        <w:t>e</w:t>
      </w:r>
      <w:r>
        <w:t xml:space="preserve">s based on the presumption that the dayboard height will be 1.5 times the width, a common </w:t>
      </w:r>
      <w:r>
        <w:lastRenderedPageBreak/>
        <w:t>international practice. ... U.S. dayboards are constructed with a 2:1 ratio of height to width (largely due to the North American standard plywood size of 4 feet by 8 feet), ...</w:t>
      </w:r>
      <w:r w:rsidR="009F02CC">
        <w:t>’</w:t>
      </w:r>
      <w:r>
        <w:t xml:space="preserve"> (page 38). The calculation spreadsheet that comes with it and is still in daily use calculates the dayboard width as </w:t>
      </w:r>
      <w:r w:rsidR="009F02CC">
        <w:t>‘</w:t>
      </w:r>
      <w:r>
        <w:t>length / 1.5</w:t>
      </w:r>
      <w:r w:rsidR="009F02CC">
        <w:t>’</w:t>
      </w:r>
      <w:r>
        <w:t>.</w:t>
      </w:r>
    </w:p>
    <w:p w14:paraId="7F45FC95" w14:textId="0680B295" w:rsidR="00BE338E" w:rsidRDefault="00BE338E" w:rsidP="00BE338E">
      <w:pPr>
        <w:pStyle w:val="BodyText"/>
      </w:pPr>
      <w:r>
        <w:t>IALA Recommendation E-112 On Leading Lights (2005) says nothing about dayboards.</w:t>
      </w:r>
    </w:p>
    <w:p w14:paraId="4F1E9463" w14:textId="20207D55" w:rsidR="00BE338E" w:rsidRDefault="00BE338E" w:rsidP="00BE338E">
      <w:pPr>
        <w:pStyle w:val="BodyText"/>
      </w:pPr>
      <w:r>
        <w:t xml:space="preserve">Considering that </w:t>
      </w:r>
      <w:r w:rsidR="009F02CC">
        <w:t>‘</w:t>
      </w:r>
      <w:r>
        <w:t>the vertical size of the object is seen as the limiting factor for the range of the daymark</w:t>
      </w:r>
      <w:r w:rsidR="009F02CC">
        <w:t>’</w:t>
      </w:r>
      <w:r>
        <w:t xml:space="preserve"> (1094, 5.5), it is obviously reasonable to keep the horizon</w:t>
      </w:r>
      <w:r w:rsidR="009F02CC">
        <w:t xml:space="preserve">tal dimensions of a dayboard as </w:t>
      </w:r>
      <w:r>
        <w:t xml:space="preserve">small as possible to minimize the wind load, thus </w:t>
      </w:r>
      <w:r w:rsidR="009F02CC">
        <w:t>1/2 should be preferred to 2/3?</w:t>
      </w:r>
    </w:p>
    <w:p w14:paraId="632F8868" w14:textId="3B1DBF93" w:rsidR="00BE338E" w:rsidRDefault="00BE338E" w:rsidP="00BE338E">
      <w:pPr>
        <w:pStyle w:val="BodyText"/>
      </w:pPr>
      <w:r>
        <w:t xml:space="preserve">There are many different daymark solutions used on leading lines that are not covered by IALA documents. </w:t>
      </w:r>
      <w:r w:rsidR="009F02CC">
        <w:t xml:space="preserve"> </w:t>
      </w:r>
      <w:r>
        <w:t xml:space="preserve">These could be collected from IALA members and give guidance for these as well. </w:t>
      </w:r>
      <w:r w:rsidR="009F02CC">
        <w:t xml:space="preserve"> </w:t>
      </w:r>
      <w:r>
        <w:t>The following are some pictures of daymarks used for leading lights in Germany and Estonia.</w:t>
      </w:r>
    </w:p>
    <w:p w14:paraId="02A849A0" w14:textId="789FA920" w:rsidR="00785397" w:rsidRDefault="009F02CC" w:rsidP="009F02CC">
      <w:pPr>
        <w:pStyle w:val="BodyText"/>
        <w:jc w:val="center"/>
      </w:pPr>
      <w:r>
        <w:rPr>
          <w:noProof/>
          <w:lang w:val="en-US"/>
        </w:rPr>
        <w:drawing>
          <wp:inline distT="0" distB="0" distL="0" distR="0" wp14:anchorId="61056A00" wp14:editId="793423AA">
            <wp:extent cx="2112645" cy="1691640"/>
            <wp:effectExtent l="0" t="0" r="0" b="1016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yboardRearLigh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12645" cy="1691640"/>
                    </a:xfrm>
                    <a:prstGeom prst="rect">
                      <a:avLst/>
                    </a:prstGeom>
                  </pic:spPr>
                </pic:pic>
              </a:graphicData>
            </a:graphic>
          </wp:inline>
        </w:drawing>
      </w:r>
      <w:r>
        <w:t xml:space="preserve">  </w:t>
      </w:r>
      <w:r>
        <w:rPr>
          <w:noProof/>
          <w:lang w:val="en-US"/>
        </w:rPr>
        <w:drawing>
          <wp:inline distT="0" distB="0" distL="0" distR="0" wp14:anchorId="377DB4E9" wp14:editId="053248C4">
            <wp:extent cx="1358265" cy="1697990"/>
            <wp:effectExtent l="0" t="0" r="0" b="381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yBoardFrontLigh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58265" cy="1697990"/>
                    </a:xfrm>
                    <a:prstGeom prst="rect">
                      <a:avLst/>
                    </a:prstGeom>
                  </pic:spPr>
                </pic:pic>
              </a:graphicData>
            </a:graphic>
          </wp:inline>
        </w:drawing>
      </w:r>
      <w:r>
        <w:t xml:space="preserve">  </w:t>
      </w:r>
      <w:r>
        <w:rPr>
          <w:noProof/>
          <w:lang w:val="en-US"/>
        </w:rPr>
        <w:drawing>
          <wp:inline distT="0" distB="0" distL="0" distR="0" wp14:anchorId="24454E2C" wp14:editId="257C7AF4">
            <wp:extent cx="2267585" cy="1702435"/>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eadingLights.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67585" cy="1702435"/>
                    </a:xfrm>
                    <a:prstGeom prst="rect">
                      <a:avLst/>
                    </a:prstGeom>
                  </pic:spPr>
                </pic:pic>
              </a:graphicData>
            </a:graphic>
          </wp:inline>
        </w:drawing>
      </w:r>
    </w:p>
    <w:p w14:paraId="0D1D22DF" w14:textId="43CA4C56" w:rsidR="00785397" w:rsidRDefault="009F02CC" w:rsidP="005F179C">
      <w:pPr>
        <w:pStyle w:val="Figurecaption"/>
        <w:jc w:val="center"/>
      </w:pPr>
      <w:bookmarkStart w:id="115" w:name="_Toc456001284"/>
      <w:r>
        <w:t>Leading light daymark pictures from Germany kindly provided by Mr Frank Hermann</w:t>
      </w:r>
      <w:bookmarkEnd w:id="115"/>
    </w:p>
    <w:p w14:paraId="31CF6AC7" w14:textId="485F1C8F" w:rsidR="00785397" w:rsidRDefault="009F02CC" w:rsidP="009F02CC">
      <w:pPr>
        <w:pStyle w:val="BodyText"/>
        <w:jc w:val="center"/>
      </w:pPr>
      <w:r>
        <w:rPr>
          <w:noProof/>
          <w:lang w:val="en-US"/>
        </w:rPr>
        <w:drawing>
          <wp:inline distT="0" distB="0" distL="0" distR="0" wp14:anchorId="5A9A548A" wp14:editId="2C1CEA41">
            <wp:extent cx="946785" cy="3455670"/>
            <wp:effectExtent l="0" t="0" r="0" b="0"/>
            <wp:docPr id="13" name="Picture 1" descr="C:\Users\Aivar\AppData\Local\Microsoft\Windows\Temporary Internet Files\Content.Word\Pärnu_Approach_Leading_Line_20140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ivar\AppData\Local\Microsoft\Windows\Temporary Internet Files\Content.Word\Pärnu_Approach_Leading_Line_20140227.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6785" cy="3455670"/>
                    </a:xfrm>
                    <a:prstGeom prst="rect">
                      <a:avLst/>
                    </a:prstGeom>
                    <a:noFill/>
                    <a:ln>
                      <a:noFill/>
                    </a:ln>
                  </pic:spPr>
                </pic:pic>
              </a:graphicData>
            </a:graphic>
          </wp:inline>
        </w:drawing>
      </w:r>
      <w:r>
        <w:t xml:space="preserve">  </w:t>
      </w:r>
      <w:r>
        <w:rPr>
          <w:noProof/>
          <w:lang w:val="en-US"/>
        </w:rPr>
        <w:drawing>
          <wp:inline distT="0" distB="0" distL="0" distR="0" wp14:anchorId="129F6668" wp14:editId="1CE8AD0F">
            <wp:extent cx="4565650" cy="3466465"/>
            <wp:effectExtent l="0" t="0" r="6350" b="0"/>
            <wp:docPr id="26" name="Picture 6" descr="C:\Users\Aivar\AppData\Local\Microsoft\Windows\Temporary Internet Files\Content.Word\IMG_9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ivar\AppData\Local\Microsoft\Windows\Temporary Internet Files\Content.Word\IMG_993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65650" cy="3466465"/>
                    </a:xfrm>
                    <a:prstGeom prst="rect">
                      <a:avLst/>
                    </a:prstGeom>
                    <a:noFill/>
                    <a:ln>
                      <a:noFill/>
                    </a:ln>
                  </pic:spPr>
                </pic:pic>
              </a:graphicData>
            </a:graphic>
          </wp:inline>
        </w:drawing>
      </w:r>
    </w:p>
    <w:p w14:paraId="7D4033BD" w14:textId="12F7E3C9" w:rsidR="00785397" w:rsidRDefault="009F02CC" w:rsidP="005F179C">
      <w:pPr>
        <w:pStyle w:val="Figurecaption"/>
        <w:jc w:val="center"/>
      </w:pPr>
      <w:bookmarkStart w:id="116" w:name="_Toc456001285"/>
      <w:r>
        <w:t>Leading light daymark pictures from Estonia kindly provided by Mr Aivar Usk</w:t>
      </w:r>
      <w:bookmarkEnd w:id="116"/>
    </w:p>
    <w:p w14:paraId="230DDA5A" w14:textId="3CCDACE4" w:rsidR="00785397" w:rsidRDefault="00B93743" w:rsidP="00B93743">
      <w:pPr>
        <w:pStyle w:val="Heading2"/>
      </w:pPr>
      <w:bookmarkStart w:id="117" w:name="_Toc456001258"/>
      <w:r>
        <w:t>Action requested of the Committee</w:t>
      </w:r>
      <w:bookmarkEnd w:id="117"/>
    </w:p>
    <w:p w14:paraId="396E688A" w14:textId="77777777" w:rsidR="00B93743" w:rsidRPr="00B93743" w:rsidRDefault="00B93743" w:rsidP="00B93743">
      <w:pPr>
        <w:pStyle w:val="Heading2separationline"/>
      </w:pPr>
    </w:p>
    <w:p w14:paraId="657E7427" w14:textId="34CF75A6" w:rsidR="00785397" w:rsidRDefault="00B93743" w:rsidP="004C59F0">
      <w:pPr>
        <w:pStyle w:val="BodyText"/>
      </w:pPr>
      <w:r>
        <w:lastRenderedPageBreak/>
        <w:t>The Committee is requested to consider updating</w:t>
      </w:r>
      <w:r w:rsidRPr="000077F0">
        <w:t xml:space="preserve"> </w:t>
      </w:r>
      <w:r>
        <w:t xml:space="preserve">either </w:t>
      </w:r>
      <w:r w:rsidRPr="000077F0">
        <w:t>Guideline 1023 and the calculation spreadsheet</w:t>
      </w:r>
      <w:r>
        <w:t>, or the Guideline 1094 to harmonize the recommendations on leading light daymark dimensions where contradictions currently exist.</w:t>
      </w:r>
    </w:p>
    <w:p w14:paraId="3F3AE49E" w14:textId="6427FC0F" w:rsidR="00785397" w:rsidRDefault="00152407" w:rsidP="00152407">
      <w:pPr>
        <w:pStyle w:val="Heading1"/>
        <w:rPr>
          <w:caps w:val="0"/>
        </w:rPr>
      </w:pPr>
      <w:bookmarkStart w:id="118" w:name="_Toc448312031"/>
      <w:bookmarkStart w:id="119" w:name="_Toc456001259"/>
      <w:r>
        <w:rPr>
          <w:caps w:val="0"/>
        </w:rPr>
        <w:t xml:space="preserve">UNDERSTANDING IALA </w:t>
      </w:r>
      <w:r w:rsidRPr="007C1CE1">
        <w:rPr>
          <w:caps w:val="0"/>
        </w:rPr>
        <w:t>LEADING LINE CALCULATIONS</w:t>
      </w:r>
      <w:r>
        <w:rPr>
          <w:caps w:val="0"/>
        </w:rPr>
        <w:t xml:space="preserve"> (UNFINISHED DOCUMENT)</w:t>
      </w:r>
      <w:bookmarkEnd w:id="118"/>
      <w:bookmarkEnd w:id="119"/>
    </w:p>
    <w:p w14:paraId="2A016B52" w14:textId="77777777" w:rsidR="00152407" w:rsidRPr="00152407" w:rsidRDefault="00152407" w:rsidP="00152407">
      <w:pPr>
        <w:pStyle w:val="Heading1separatationline"/>
      </w:pPr>
    </w:p>
    <w:p w14:paraId="7665FD7F" w14:textId="77777777" w:rsidR="00152407" w:rsidRDefault="00152407" w:rsidP="009F3C0E">
      <w:pPr>
        <w:pStyle w:val="Heading2"/>
      </w:pPr>
      <w:bookmarkStart w:id="120" w:name="_Toc456001260"/>
      <w:r w:rsidRPr="007C1CE1">
        <w:t>Design Steps</w:t>
      </w:r>
      <w:bookmarkEnd w:id="120"/>
    </w:p>
    <w:p w14:paraId="7F8D66D4" w14:textId="77777777" w:rsidR="009F3C0E" w:rsidRPr="009F3C0E" w:rsidRDefault="009F3C0E" w:rsidP="009F3C0E">
      <w:pPr>
        <w:pStyle w:val="Heading2separationline"/>
      </w:pPr>
    </w:p>
    <w:p w14:paraId="41BAFB3B" w14:textId="77777777" w:rsidR="00152407" w:rsidRPr="003F6474" w:rsidRDefault="00152407" w:rsidP="00152407">
      <w:pPr>
        <w:pBdr>
          <w:top w:val="single" w:sz="4" w:space="2" w:color="auto"/>
          <w:left w:val="single" w:sz="4" w:space="2" w:color="auto"/>
          <w:bottom w:val="single" w:sz="4" w:space="2" w:color="auto"/>
          <w:right w:val="single" w:sz="4" w:space="2" w:color="auto"/>
        </w:pBdr>
        <w:rPr>
          <w:sz w:val="22"/>
        </w:rPr>
      </w:pPr>
      <w:r w:rsidRPr="003F6474">
        <w:rPr>
          <w:sz w:val="22"/>
        </w:rPr>
        <w:t>STEP 1</w:t>
      </w:r>
      <w:r w:rsidRPr="003F6474">
        <w:rPr>
          <w:sz w:val="22"/>
        </w:rPr>
        <w:tab/>
        <w:t>Preliminary Tower Position</w:t>
      </w:r>
    </w:p>
    <w:p w14:paraId="3D44D748" w14:textId="77777777" w:rsidR="00152407" w:rsidRPr="003F6474" w:rsidRDefault="00152407" w:rsidP="00152407">
      <w:pPr>
        <w:rPr>
          <w:b/>
          <w:sz w:val="22"/>
        </w:rPr>
      </w:pPr>
      <w:r w:rsidRPr="003F6474">
        <w:rPr>
          <w:b/>
          <w:sz w:val="22"/>
        </w:rPr>
        <w:t>Input</w:t>
      </w:r>
    </w:p>
    <w:p w14:paraId="1503BEA0" w14:textId="77777777" w:rsidR="00152407" w:rsidRPr="003F6474" w:rsidRDefault="00152407" w:rsidP="003D3441">
      <w:pPr>
        <w:pStyle w:val="ListParagraph"/>
        <w:numPr>
          <w:ilvl w:val="0"/>
          <w:numId w:val="4"/>
        </w:numPr>
        <w:spacing w:after="120" w:line="276" w:lineRule="auto"/>
      </w:pPr>
      <w:r w:rsidRPr="003F6474">
        <w:t>Leading Line Name:</w:t>
      </w:r>
      <w:r w:rsidRPr="003F6474">
        <w:tab/>
        <w:t>name</w:t>
      </w:r>
    </w:p>
    <w:p w14:paraId="4BB4AEF4" w14:textId="77777777" w:rsidR="00152407" w:rsidRPr="003F6474" w:rsidRDefault="00152407" w:rsidP="003D3441">
      <w:pPr>
        <w:pStyle w:val="ListParagraph"/>
        <w:numPr>
          <w:ilvl w:val="0"/>
          <w:numId w:val="4"/>
        </w:numPr>
        <w:spacing w:after="120" w:line="276" w:lineRule="auto"/>
      </w:pPr>
      <w:r w:rsidRPr="003F6474">
        <w:t>Length of Channel:</w:t>
      </w:r>
      <w:r w:rsidRPr="003F6474">
        <w:tab/>
      </w:r>
      <w:r w:rsidRPr="003F6474">
        <w:rPr>
          <w:rFonts w:ascii="Cambria Math" w:hAnsi="Cambria Math"/>
          <w:i/>
        </w:rPr>
        <w:t>C</w:t>
      </w:r>
    </w:p>
    <w:p w14:paraId="6DA8B4A2" w14:textId="77777777" w:rsidR="00152407" w:rsidRPr="003F6474" w:rsidRDefault="00152407" w:rsidP="003D3441">
      <w:pPr>
        <w:pStyle w:val="ListParagraph"/>
        <w:numPr>
          <w:ilvl w:val="0"/>
          <w:numId w:val="4"/>
        </w:numPr>
        <w:spacing w:after="120" w:line="276" w:lineRule="auto"/>
      </w:pPr>
      <w:r w:rsidRPr="003F6474">
        <w:t>Width of Channel:</w:t>
      </w:r>
      <w:r w:rsidRPr="003F6474">
        <w:tab/>
      </w:r>
      <w:r w:rsidRPr="003F6474">
        <w:rPr>
          <w:rFonts w:ascii="Cambria Math" w:hAnsi="Cambria Math"/>
          <w:i/>
        </w:rPr>
        <w:t>W</w:t>
      </w:r>
    </w:p>
    <w:p w14:paraId="7C269D90" w14:textId="77777777" w:rsidR="00152407" w:rsidRPr="003F6474" w:rsidRDefault="00152407" w:rsidP="00152407">
      <w:pPr>
        <w:rPr>
          <w:b/>
          <w:sz w:val="22"/>
        </w:rPr>
      </w:pPr>
      <w:r w:rsidRPr="003F6474">
        <w:rPr>
          <w:b/>
          <w:sz w:val="22"/>
        </w:rPr>
        <w:t>Output</w:t>
      </w:r>
    </w:p>
    <w:p w14:paraId="0BF6C2AD" w14:textId="28F1D70E" w:rsidR="00152407" w:rsidRDefault="00152407" w:rsidP="00152407">
      <w:pPr>
        <w:rPr>
          <w:sz w:val="22"/>
        </w:rPr>
      </w:pPr>
      <m:oMathPara>
        <m:oMath>
          <m:r>
            <w:rPr>
              <w:rFonts w:ascii="Cambria Math" w:hAnsi="Cambria Math"/>
              <w:sz w:val="22"/>
            </w:rPr>
            <m:t>a=M=</m:t>
          </m:r>
          <m:f>
            <m:fPr>
              <m:ctrlPr>
                <w:rPr>
                  <w:rFonts w:ascii="Cambria Math" w:hAnsi="Cambria Math"/>
                  <w:i/>
                  <w:sz w:val="22"/>
                </w:rPr>
              </m:ctrlPr>
            </m:fPr>
            <m:num>
              <m:r>
                <w:rPr>
                  <w:rFonts w:ascii="Cambria Math" w:hAnsi="Cambria Math"/>
                  <w:sz w:val="22"/>
                </w:rPr>
                <m:t>C</m:t>
              </m:r>
            </m:num>
            <m:den>
              <m:r>
                <w:rPr>
                  <w:rFonts w:ascii="Cambria Math" w:hAnsi="Cambria Math"/>
                  <w:sz w:val="22"/>
                </w:rPr>
                <m:t>5</m:t>
              </m:r>
            </m:den>
          </m:f>
          <m:r>
            <w:rPr>
              <w:rFonts w:ascii="Cambria Math" w:hAnsi="Cambria Math"/>
              <w:sz w:val="22"/>
            </w:rPr>
            <m:t>=0.2*C</m:t>
          </m:r>
        </m:oMath>
      </m:oMathPara>
    </w:p>
    <w:p w14:paraId="7077A11C" w14:textId="3012F947" w:rsidR="00152407" w:rsidRDefault="00152407" w:rsidP="00152407">
      <w:pPr>
        <w:pStyle w:val="Equation"/>
      </w:pPr>
      <w:bookmarkStart w:id="121" w:name="_Ref455915190"/>
      <w:bookmarkStart w:id="122" w:name="_Toc456001304"/>
      <w:commentRangeStart w:id="123"/>
      <w:r w:rsidRPr="003F6474">
        <w:t>Distance</w:t>
      </w:r>
      <w:commentRangeEnd w:id="123"/>
      <w:r w:rsidR="007F098D">
        <w:rPr>
          <w:rStyle w:val="CommentReference"/>
          <w:rFonts w:eastAsiaTheme="minorHAnsi" w:cstheme="minorBidi"/>
          <w:i w:val="0"/>
          <w:u w:val="none"/>
        </w:rPr>
        <w:commentReference w:id="123"/>
      </w:r>
      <w:r w:rsidRPr="003F6474">
        <w:t xml:space="preserve"> near end to front tower</w:t>
      </w:r>
      <w:bookmarkEnd w:id="121"/>
      <w:bookmarkEnd w:id="122"/>
    </w:p>
    <w:p w14:paraId="62F1D722" w14:textId="3FD9DA32" w:rsidR="00152407" w:rsidRDefault="00152407" w:rsidP="00152407">
      <w:pPr>
        <w:pStyle w:val="BodyText"/>
      </w:pPr>
      <w:r>
        <w:t>Where:</w:t>
      </w:r>
    </w:p>
    <w:p w14:paraId="72D711FC" w14:textId="5CE255DF" w:rsidR="00152407" w:rsidRDefault="00152407" w:rsidP="00152407">
      <w:pPr>
        <w:pStyle w:val="BodyText"/>
        <w:ind w:left="567"/>
      </w:pPr>
      <w:r>
        <w:t>a is the …</w:t>
      </w:r>
    </w:p>
    <w:p w14:paraId="720542EC" w14:textId="00369747" w:rsidR="00152407" w:rsidRDefault="00152407" w:rsidP="00152407">
      <w:pPr>
        <w:pStyle w:val="BodyText"/>
        <w:ind w:left="567"/>
      </w:pPr>
      <w:r>
        <w:t>M is the …</w:t>
      </w:r>
    </w:p>
    <w:p w14:paraId="49562AA0" w14:textId="78C1116F" w:rsidR="00152407" w:rsidRPr="00152407" w:rsidRDefault="00152407" w:rsidP="00152407">
      <w:pPr>
        <w:pStyle w:val="BodyText"/>
        <w:ind w:left="567"/>
      </w:pPr>
      <w:r>
        <w:t>C is the length of the channel (m?)</w:t>
      </w:r>
    </w:p>
    <w:p w14:paraId="386C9C7E" w14:textId="23157FB6" w:rsidR="00152407" w:rsidRDefault="00152407" w:rsidP="00152407">
      <w:pPr>
        <w:rPr>
          <w:sz w:val="22"/>
        </w:rPr>
      </w:pPr>
      <m:oMathPara>
        <m:oMath>
          <m:r>
            <w:rPr>
              <w:rFonts w:ascii="Cambria Math" w:hAnsi="Cambria Math"/>
              <w:sz w:val="22"/>
            </w:rPr>
            <m:t>R=</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a+C</m:t>
                  </m:r>
                </m:e>
              </m:d>
            </m:num>
            <m:den>
              <m:d>
                <m:dPr>
                  <m:begChr m:val="["/>
                  <m:endChr m:val="]"/>
                  <m:ctrlPr>
                    <w:rPr>
                      <w:rFonts w:ascii="Cambria Math" w:hAnsi="Cambria Math"/>
                      <w:i/>
                      <w:sz w:val="22"/>
                    </w:rPr>
                  </m:ctrlPr>
                </m:dPr>
                <m:e>
                  <m:r>
                    <w:rPr>
                      <w:rFonts w:ascii="Cambria Math" w:hAnsi="Cambria Math"/>
                      <w:sz w:val="22"/>
                    </w:rPr>
                    <m:t>1000*</m:t>
                  </m:r>
                  <m:f>
                    <m:fPr>
                      <m:type m:val="lin"/>
                      <m:ctrlPr>
                        <w:rPr>
                          <w:rFonts w:ascii="Cambria Math" w:hAnsi="Cambria Math"/>
                          <w:i/>
                          <w:sz w:val="22"/>
                        </w:rPr>
                      </m:ctrlPr>
                    </m:fPr>
                    <m:num>
                      <m:r>
                        <w:rPr>
                          <w:rFonts w:ascii="Cambria Math" w:hAnsi="Cambria Math"/>
                          <w:sz w:val="22"/>
                        </w:rPr>
                        <m:t>W</m:t>
                      </m:r>
                    </m:num>
                    <m:den>
                      <m:d>
                        <m:dPr>
                          <m:ctrlPr>
                            <w:rPr>
                              <w:rFonts w:ascii="Cambria Math" w:hAnsi="Cambria Math"/>
                              <w:i/>
                              <w:sz w:val="22"/>
                            </w:rPr>
                          </m:ctrlPr>
                        </m:dPr>
                        <m:e>
                          <m:r>
                            <w:rPr>
                              <w:rFonts w:ascii="Cambria Math" w:hAnsi="Cambria Math"/>
                              <w:sz w:val="22"/>
                            </w:rPr>
                            <m:t>3.4*</m:t>
                          </m:r>
                          <m:d>
                            <m:dPr>
                              <m:ctrlPr>
                                <w:rPr>
                                  <w:rFonts w:ascii="Cambria Math" w:hAnsi="Cambria Math"/>
                                  <w:i/>
                                  <w:sz w:val="22"/>
                                </w:rPr>
                              </m:ctrlPr>
                            </m:dPr>
                            <m:e>
                              <m:r>
                                <w:rPr>
                                  <w:rFonts w:ascii="Cambria Math" w:hAnsi="Cambria Math"/>
                                  <w:sz w:val="22"/>
                                </w:rPr>
                                <m:t>a+C</m:t>
                              </m:r>
                            </m:e>
                          </m:d>
                        </m:e>
                      </m:d>
                      <m:r>
                        <w:rPr>
                          <w:rFonts w:ascii="Cambria Math" w:hAnsi="Cambria Math"/>
                          <w:sz w:val="22"/>
                        </w:rPr>
                        <m:t>-1</m:t>
                      </m:r>
                    </m:den>
                  </m:f>
                </m:e>
              </m:d>
            </m:den>
          </m:f>
          <m:r>
            <w:rPr>
              <w:rFonts w:ascii="Cambria Math" w:hAnsi="Cambria Math"/>
              <w:sz w:val="22"/>
            </w:rPr>
            <m:t>=</m:t>
          </m:r>
          <m:f>
            <m:fPr>
              <m:ctrlPr>
                <w:rPr>
                  <w:rFonts w:ascii="Cambria Math" w:hAnsi="Cambria Math"/>
                  <w:i/>
                  <w:sz w:val="22"/>
                </w:rPr>
              </m:ctrlPr>
            </m:fPr>
            <m:num>
              <m:r>
                <w:rPr>
                  <w:rFonts w:ascii="Cambria Math" w:hAnsi="Cambria Math"/>
                  <w:sz w:val="22"/>
                </w:rPr>
                <m:t>l</m:t>
              </m:r>
            </m:num>
            <m:den>
              <m:d>
                <m:dPr>
                  <m:begChr m:val="["/>
                  <m:endChr m:val="]"/>
                  <m:ctrlPr>
                    <w:rPr>
                      <w:rFonts w:ascii="Cambria Math" w:hAnsi="Cambria Math"/>
                      <w:i/>
                      <w:sz w:val="22"/>
                    </w:rPr>
                  </m:ctrlPr>
                </m:dPr>
                <m:e>
                  <m:d>
                    <m:dPr>
                      <m:ctrlPr>
                        <w:rPr>
                          <w:rFonts w:ascii="Cambria Math" w:hAnsi="Cambria Math"/>
                          <w:i/>
                          <w:sz w:val="22"/>
                        </w:rPr>
                      </m:ctrlPr>
                    </m:dPr>
                    <m:e>
                      <m:f>
                        <m:fPr>
                          <m:ctrlPr>
                            <w:rPr>
                              <w:rFonts w:ascii="Cambria Math" w:hAnsi="Cambria Math"/>
                              <w:i/>
                              <w:sz w:val="22"/>
                            </w:rPr>
                          </m:ctrlPr>
                        </m:fPr>
                        <m:num>
                          <m:r>
                            <w:rPr>
                              <w:rFonts w:ascii="Cambria Math" w:hAnsi="Cambria Math"/>
                              <w:sz w:val="22"/>
                            </w:rPr>
                            <m:t>1000*W</m:t>
                          </m:r>
                        </m:num>
                        <m:den>
                          <m:r>
                            <w:rPr>
                              <w:rFonts w:ascii="Cambria Math" w:hAnsi="Cambria Math"/>
                              <w:sz w:val="22"/>
                            </w:rPr>
                            <m:t>3.4*l</m:t>
                          </m:r>
                        </m:den>
                      </m:f>
                    </m:e>
                  </m:d>
                  <m:r>
                    <w:rPr>
                      <w:rFonts w:ascii="Cambria Math" w:hAnsi="Cambria Math"/>
                      <w:sz w:val="22"/>
                    </w:rPr>
                    <m:t>-1</m:t>
                  </m:r>
                </m:e>
              </m:d>
            </m:den>
          </m:f>
        </m:oMath>
      </m:oMathPara>
    </w:p>
    <w:p w14:paraId="4F6307A2" w14:textId="01123AD1" w:rsidR="005B2D99" w:rsidRPr="003F6474" w:rsidRDefault="005B2D99" w:rsidP="005B2D99">
      <w:pPr>
        <w:pStyle w:val="Equation"/>
      </w:pPr>
      <w:bookmarkStart w:id="124" w:name="_Ref455915192"/>
      <w:bookmarkStart w:id="125" w:name="_Toc456001305"/>
      <w:r w:rsidRPr="003F6474">
        <w:t>Distance between the towers</w:t>
      </w:r>
      <w:bookmarkEnd w:id="124"/>
      <w:bookmarkEnd w:id="125"/>
    </w:p>
    <w:p w14:paraId="5161632E" w14:textId="407F11D8" w:rsidR="00C30382" w:rsidRDefault="005B2D99" w:rsidP="00C30382">
      <w:pPr>
        <w:pStyle w:val="BodyText"/>
      </w:pPr>
      <w:r>
        <w:t>Where:</w:t>
      </w:r>
    </w:p>
    <w:p w14:paraId="60D402DF" w14:textId="50A52634" w:rsidR="005B2D99" w:rsidRDefault="005B2D99" w:rsidP="005B2D99">
      <w:pPr>
        <w:pStyle w:val="BodyText"/>
        <w:ind w:left="567"/>
      </w:pPr>
      <w:r>
        <w:t>R is the …</w:t>
      </w:r>
    </w:p>
    <w:p w14:paraId="6AB780D0" w14:textId="4BCC7424" w:rsidR="005B2D99" w:rsidRDefault="005B2D99" w:rsidP="005B2D99">
      <w:pPr>
        <w:pStyle w:val="BodyText"/>
        <w:ind w:left="567"/>
      </w:pPr>
      <w:r>
        <w:t>W is the width of the channel (m?)</w:t>
      </w:r>
    </w:p>
    <w:p w14:paraId="1CD5A94B" w14:textId="7CAC3F6D" w:rsidR="005B2D99" w:rsidRDefault="005B2D99" w:rsidP="005B2D99">
      <w:pPr>
        <w:pStyle w:val="BodyText"/>
        <w:ind w:left="567"/>
      </w:pPr>
      <w:r>
        <w:t>l is the ….</w:t>
      </w:r>
    </w:p>
    <w:p w14:paraId="2026B720" w14:textId="07C4A270" w:rsidR="002B509B" w:rsidRDefault="005B2D99" w:rsidP="005B2D99">
      <w:pPr>
        <w:pStyle w:val="BodyText"/>
        <w:jc w:val="center"/>
      </w:pPr>
      <w:r w:rsidRPr="00537CA6">
        <w:rPr>
          <w:noProof/>
          <w:lang w:val="en-US"/>
        </w:rPr>
        <w:drawing>
          <wp:inline distT="0" distB="0" distL="0" distR="0" wp14:anchorId="1D985C4F" wp14:editId="791A1052">
            <wp:extent cx="5040000" cy="1389600"/>
            <wp:effectExtent l="0" t="0" r="8255" b="127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0000" cy="1389600"/>
                    </a:xfrm>
                    <a:prstGeom prst="rect">
                      <a:avLst/>
                    </a:prstGeom>
                    <a:noFill/>
                    <a:ln>
                      <a:noFill/>
                    </a:ln>
                  </pic:spPr>
                </pic:pic>
              </a:graphicData>
            </a:graphic>
          </wp:inline>
        </w:drawing>
      </w:r>
    </w:p>
    <w:p w14:paraId="084C112F" w14:textId="2F1AED68" w:rsidR="002B509B" w:rsidRDefault="005B2D99" w:rsidP="005F179C">
      <w:pPr>
        <w:pStyle w:val="Figurecaption"/>
        <w:jc w:val="center"/>
      </w:pPr>
      <w:bookmarkStart w:id="126" w:name="_Toc456001286"/>
      <w:r>
        <w:t>Geometry of channel / segment</w:t>
      </w:r>
      <w:bookmarkEnd w:id="126"/>
    </w:p>
    <w:p w14:paraId="645C56A0" w14:textId="77777777" w:rsidR="005B2D99" w:rsidRPr="003F6474" w:rsidRDefault="005B2D99" w:rsidP="009F3C0E">
      <w:pPr>
        <w:pStyle w:val="Heading3"/>
      </w:pPr>
      <w:bookmarkStart w:id="127" w:name="_Toc456001261"/>
      <w:r w:rsidRPr="003F6474">
        <w:t>Explanation for Step 1:</w:t>
      </w:r>
      <w:bookmarkEnd w:id="127"/>
    </w:p>
    <w:p w14:paraId="45742080" w14:textId="2090533A" w:rsidR="005B2D99" w:rsidRPr="003F6474" w:rsidRDefault="005B2D99" w:rsidP="005B2D99">
      <w:pPr>
        <w:pStyle w:val="BodyText"/>
      </w:pPr>
      <w:r>
        <w:fldChar w:fldCharType="begin"/>
      </w:r>
      <w:r>
        <w:instrText xml:space="preserve"> REF _Ref455915190 \r \h </w:instrText>
      </w:r>
      <w:r>
        <w:fldChar w:fldCharType="separate"/>
      </w:r>
      <w:r>
        <w:t>Equation 1</w:t>
      </w:r>
      <w:r>
        <w:fldChar w:fldCharType="end"/>
      </w:r>
      <w:r w:rsidRPr="003F6474">
        <w:t>: See 6.4 of the guideline</w:t>
      </w:r>
    </w:p>
    <w:p w14:paraId="77F120E2" w14:textId="2EB5793A" w:rsidR="005B2D99" w:rsidRDefault="005B2D99" w:rsidP="005B2D99">
      <w:pPr>
        <w:pStyle w:val="BodyText"/>
      </w:pPr>
      <w:r>
        <w:fldChar w:fldCharType="begin"/>
      </w:r>
      <w:r>
        <w:instrText xml:space="preserve"> REF _Ref455915192 \r \h </w:instrText>
      </w:r>
      <w:r>
        <w:fldChar w:fldCharType="separate"/>
      </w:r>
      <w:r>
        <w:t>Equation 2</w:t>
      </w:r>
      <w:r>
        <w:fldChar w:fldCharType="end"/>
      </w:r>
      <w:r w:rsidRPr="003F6474">
        <w:t>: R for first pass</w:t>
      </w:r>
    </w:p>
    <w:p w14:paraId="78876B1E" w14:textId="1ABB33A9" w:rsidR="005B2D99" w:rsidRDefault="005B2D99" w:rsidP="005B2D99">
      <w:pPr>
        <w:pStyle w:val="BodyText"/>
        <w:jc w:val="center"/>
      </w:pPr>
      <w:r w:rsidRPr="003F6474">
        <w:rPr>
          <w:noProof/>
          <w:lang w:val="en-US"/>
        </w:rPr>
        <w:lastRenderedPageBreak/>
        <w:drawing>
          <wp:inline distT="0" distB="0" distL="0" distR="0" wp14:anchorId="1AB995AA" wp14:editId="5CAF683B">
            <wp:extent cx="5040000" cy="1180800"/>
            <wp:effectExtent l="0" t="0" r="0" b="63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40000" cy="1180800"/>
                    </a:xfrm>
                    <a:prstGeom prst="rect">
                      <a:avLst/>
                    </a:prstGeom>
                    <a:noFill/>
                    <a:ln>
                      <a:noFill/>
                    </a:ln>
                  </pic:spPr>
                </pic:pic>
              </a:graphicData>
            </a:graphic>
          </wp:inline>
        </w:drawing>
      </w:r>
    </w:p>
    <w:p w14:paraId="7E256930" w14:textId="6EB7D289" w:rsidR="005B2D99" w:rsidRDefault="005B2D99" w:rsidP="00B82429">
      <w:pPr>
        <w:pStyle w:val="Figurecaption"/>
        <w:jc w:val="center"/>
      </w:pPr>
      <w:bookmarkStart w:id="128" w:name="_Ref455915327"/>
      <w:bookmarkStart w:id="129" w:name="_Toc456001287"/>
      <w:r w:rsidRPr="003F6474">
        <w:t>Angles and Distances</w:t>
      </w:r>
      <w:bookmarkEnd w:id="128"/>
      <w:bookmarkEnd w:id="129"/>
    </w:p>
    <w:p w14:paraId="29FCEBF9" w14:textId="00DCFD69" w:rsidR="005B2D99" w:rsidRPr="003F6474" w:rsidRDefault="005B2D99" w:rsidP="005B2D99">
      <w:pPr>
        <w:rPr>
          <w:rFonts w:eastAsiaTheme="minorEastAsia"/>
          <w:sz w:val="22"/>
        </w:rPr>
      </w:pPr>
      <w:r w:rsidRPr="003F6474">
        <w:rPr>
          <w:sz w:val="22"/>
        </w:rPr>
        <w:t>From</w:t>
      </w:r>
      <w:r>
        <w:rPr>
          <w:sz w:val="22"/>
        </w:rPr>
        <w:t xml:space="preserve"> </w:t>
      </w:r>
      <w:r>
        <w:rPr>
          <w:sz w:val="22"/>
        </w:rPr>
        <w:fldChar w:fldCharType="begin"/>
      </w:r>
      <w:r>
        <w:rPr>
          <w:sz w:val="22"/>
        </w:rPr>
        <w:instrText xml:space="preserve"> REF _Ref455915327 \r \h </w:instrText>
      </w:r>
      <w:r>
        <w:rPr>
          <w:sz w:val="22"/>
        </w:rPr>
      </w:r>
      <w:r>
        <w:rPr>
          <w:sz w:val="22"/>
        </w:rPr>
        <w:fldChar w:fldCharType="separate"/>
      </w:r>
      <w:r>
        <w:rPr>
          <w:sz w:val="22"/>
        </w:rPr>
        <w:t>Figure 11</w:t>
      </w:r>
      <w:r>
        <w:rPr>
          <w:sz w:val="22"/>
        </w:rPr>
        <w:fldChar w:fldCharType="end"/>
      </w:r>
      <w:r w:rsidRPr="003F6474">
        <w:rPr>
          <w:sz w:val="22"/>
        </w:rPr>
        <w:t>:</w:t>
      </w:r>
      <w:r w:rsidRPr="003F6474">
        <w:rPr>
          <w:sz w:val="22"/>
        </w:rPr>
        <w:tab/>
      </w:r>
      <m:oMath>
        <m:func>
          <m:funcPr>
            <m:ctrlPr>
              <w:rPr>
                <w:rFonts w:ascii="Cambria Math" w:hAnsi="Cambria Math"/>
                <w:i/>
                <w:sz w:val="22"/>
              </w:rPr>
            </m:ctrlPr>
          </m:funcPr>
          <m:fName>
            <m:r>
              <m:rPr>
                <m:sty m:val="p"/>
              </m:rPr>
              <w:rPr>
                <w:rFonts w:ascii="Cambria Math" w:hAnsi="Cambria Math"/>
                <w:sz w:val="22"/>
              </w:rPr>
              <m:t>sin</m:t>
            </m:r>
          </m:fName>
          <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1</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e>
        </m:func>
      </m:oMath>
      <w:r w:rsidRPr="003F6474">
        <w:rPr>
          <w:rFonts w:eastAsiaTheme="minorEastAsia"/>
          <w:sz w:val="22"/>
        </w:rPr>
        <w:tab/>
        <w:t>and</w:t>
      </w:r>
      <w:r w:rsidRPr="003F6474">
        <w:rPr>
          <w:rFonts w:eastAsiaTheme="minorEastAsia"/>
          <w:sz w:val="22"/>
        </w:rPr>
        <w:tab/>
      </w:r>
      <m:oMath>
        <m:func>
          <m:funcPr>
            <m:ctrlPr>
              <w:rPr>
                <w:rFonts w:ascii="Cambria Math" w:hAnsi="Cambria Math"/>
                <w:i/>
                <w:sz w:val="22"/>
              </w:rPr>
            </m:ctrlPr>
          </m:funcPr>
          <m:fName>
            <m:r>
              <m:rPr>
                <m:sty m:val="p"/>
              </m:rPr>
              <w:rPr>
                <w:rFonts w:ascii="Cambria Math" w:hAnsi="Cambria Math"/>
                <w:sz w:val="22"/>
              </w:rPr>
              <m:t>sin</m:t>
            </m:r>
          </m:fName>
          <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2</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e>
        </m:func>
      </m:oMath>
    </w:p>
    <w:p w14:paraId="66F56C86" w14:textId="77777777" w:rsidR="005B2D99" w:rsidRPr="003F6474" w:rsidRDefault="005B2D99" w:rsidP="005B2D99">
      <w:pPr>
        <w:rPr>
          <w:rFonts w:eastAsiaTheme="minorEastAsia"/>
          <w:sz w:val="22"/>
        </w:rPr>
      </w:pPr>
      <w:r w:rsidRPr="003F6474">
        <w:rPr>
          <w:rFonts w:eastAsiaTheme="minorEastAsia"/>
          <w:sz w:val="22"/>
        </w:rPr>
        <w:t xml:space="preserve">In general </w:t>
      </w:r>
      <m:oMath>
        <m:r>
          <w:rPr>
            <w:rFonts w:ascii="Cambria Math" w:eastAsiaTheme="minorEastAsia" w:hAnsi="Cambria Math"/>
            <w:sz w:val="22"/>
          </w:rPr>
          <m:t>y≪x&lt;x+R</m:t>
        </m:r>
      </m:oMath>
      <w:r w:rsidRPr="003F6474">
        <w:rPr>
          <w:rFonts w:eastAsiaTheme="minorEastAsia"/>
          <w:sz w:val="22"/>
        </w:rPr>
        <w:t xml:space="preserve"> so the angles are very small. Therefore the angles can be calculated in radian by an approximation of the sine-function: </w:t>
      </w:r>
      <m:oMath>
        <m:func>
          <m:funcPr>
            <m:ctrlPr>
              <w:rPr>
                <w:rFonts w:ascii="Cambria Math" w:eastAsiaTheme="minorEastAsia" w:hAnsi="Cambria Math"/>
                <w:i/>
                <w:sz w:val="22"/>
              </w:rPr>
            </m:ctrlPr>
          </m:funcPr>
          <m:fName>
            <m:r>
              <m:rPr>
                <m:sty m:val="p"/>
              </m:rPr>
              <w:rPr>
                <w:rFonts w:ascii="Cambria Math" w:hAnsi="Cambria Math"/>
                <w:sz w:val="22"/>
              </w:rPr>
              <m:t>sin</m:t>
            </m:r>
          </m:fName>
          <m:e>
            <m:r>
              <w:rPr>
                <w:rFonts w:ascii="Cambria Math" w:eastAsiaTheme="minorEastAsia" w:hAnsi="Cambria Math"/>
                <w:sz w:val="22"/>
              </w:rPr>
              <m:t>∝≈α</m:t>
            </m:r>
          </m:e>
        </m:func>
      </m:oMath>
      <w:r w:rsidRPr="003F6474">
        <w:rPr>
          <w:rFonts w:eastAsiaTheme="minorEastAsia"/>
          <w:sz w:val="22"/>
        </w:rPr>
        <w:t xml:space="preserve"> in radian.</w:t>
      </w:r>
    </w:p>
    <w:p w14:paraId="70512BF1" w14:textId="77777777" w:rsidR="005B2D99" w:rsidRPr="003F6474" w:rsidRDefault="005B2D99" w:rsidP="005B2D99">
      <w:pPr>
        <w:rPr>
          <w:rFonts w:eastAsiaTheme="minorEastAsia"/>
          <w:sz w:val="22"/>
        </w:rPr>
      </w:pPr>
    </w:p>
    <w:p w14:paraId="750F9F87" w14:textId="77777777" w:rsidR="005B2D99" w:rsidRPr="003F6474" w:rsidRDefault="005B2D99" w:rsidP="005B2D99">
      <w:pPr>
        <w:rPr>
          <w:rFonts w:eastAsiaTheme="minorEastAsia"/>
          <w:sz w:val="22"/>
        </w:rPr>
      </w:pPr>
      <w:r w:rsidRPr="003F6474">
        <w:rPr>
          <w:rFonts w:eastAsiaTheme="minorEastAsia"/>
          <w:sz w:val="22"/>
        </w:rPr>
        <w:t>Approximation:</w:t>
      </w:r>
      <w:r w:rsidRPr="003F6474">
        <w:rPr>
          <w:rFonts w:eastAsiaTheme="minorEastAsia"/>
          <w:sz w:val="22"/>
        </w:rPr>
        <w:tab/>
      </w:r>
      <w:r w:rsidRPr="003F6474">
        <w:rPr>
          <w:rFonts w:eastAsiaTheme="minorEastAsia"/>
          <w:sz w:val="22"/>
        </w:rPr>
        <w:tab/>
      </w:r>
      <m:oMath>
        <m:func>
          <m:funcPr>
            <m:ctrlPr>
              <w:rPr>
                <w:rFonts w:ascii="Cambria Math" w:hAnsi="Cambria Math"/>
                <w:i/>
                <w:sz w:val="22"/>
              </w:rPr>
            </m:ctrlPr>
          </m:funcPr>
          <m:fNa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1</m:t>
                </m:r>
              </m:sub>
            </m:sSub>
          </m:fName>
          <m:e>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e>
        </m:func>
      </m:oMath>
      <w:r w:rsidRPr="003F6474">
        <w:rPr>
          <w:rFonts w:eastAsiaTheme="minorEastAsia"/>
          <w:sz w:val="22"/>
        </w:rPr>
        <w:tab/>
        <w:t>and</w:t>
      </w:r>
      <w:r w:rsidRPr="003F6474">
        <w:rPr>
          <w:rFonts w:eastAsiaTheme="minorEastAsia"/>
          <w:sz w:val="22"/>
        </w:rPr>
        <w:tab/>
      </w:r>
      <m:oMath>
        <m:func>
          <m:funcPr>
            <m:ctrlPr>
              <w:rPr>
                <w:rFonts w:ascii="Cambria Math" w:hAnsi="Cambria Math"/>
                <w:i/>
                <w:sz w:val="22"/>
              </w:rPr>
            </m:ctrlPr>
          </m:funcPr>
          <m:fName>
            <m:sSub>
              <m:sSubPr>
                <m:ctrlPr>
                  <w:rPr>
                    <w:rFonts w:ascii="Cambria Math" w:hAnsi="Cambria Math"/>
                    <w:sz w:val="22"/>
                  </w:rPr>
                </m:ctrlPr>
              </m:sSubPr>
              <m:e>
                <m:r>
                  <m:rPr>
                    <m:sty m:val="p"/>
                  </m:rPr>
                  <w:rPr>
                    <w:rFonts w:ascii="Cambria Math" w:hAnsi="Cambria Math"/>
                    <w:sz w:val="22"/>
                  </w:rPr>
                  <m:t>Θ</m:t>
                </m:r>
              </m:e>
              <m:sub>
                <m:r>
                  <w:rPr>
                    <w:rFonts w:ascii="Cambria Math" w:hAnsi="Cambria Math"/>
                    <w:sz w:val="22"/>
                  </w:rPr>
                  <m:t>2</m:t>
                </m:r>
              </m:sub>
            </m:sSub>
          </m:fName>
          <m:e>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e>
        </m:func>
      </m:oMath>
      <w:r w:rsidRPr="003F6474">
        <w:rPr>
          <w:rFonts w:eastAsiaTheme="minorEastAsia"/>
          <w:sz w:val="22"/>
        </w:rPr>
        <w:tab/>
      </w:r>
      <w:r w:rsidRPr="003F6474">
        <w:rPr>
          <w:rFonts w:eastAsiaTheme="minorEastAsia"/>
          <w:sz w:val="22"/>
        </w:rPr>
        <w:tab/>
      </w:r>
    </w:p>
    <w:p w14:paraId="7367FC4B" w14:textId="77777777" w:rsidR="005B2D99" w:rsidRPr="003F6474" w:rsidRDefault="005B2D99" w:rsidP="005B2D99">
      <w:pPr>
        <w:rPr>
          <w:rFonts w:eastAsiaTheme="minorEastAsia"/>
          <w:sz w:val="22"/>
        </w:rPr>
      </w:pPr>
      <w:r w:rsidRPr="003F6474">
        <w:rPr>
          <w:rFonts w:eastAsiaTheme="minorEastAsia"/>
          <w:sz w:val="22"/>
        </w:rPr>
        <w:t>The difference between these angles is the horizontal bearing difference:</w:t>
      </w:r>
    </w:p>
    <w:p w14:paraId="7746CBFE" w14:textId="77777777" w:rsidR="005B2D99" w:rsidRPr="003F6474" w:rsidRDefault="005B2D99" w:rsidP="005B2D99">
      <w:pPr>
        <w:rPr>
          <w:rFonts w:eastAsiaTheme="minorEastAsia"/>
          <w:sz w:val="22"/>
        </w:rPr>
      </w:pPr>
      <m:oMathPara>
        <m:oMath>
          <m:r>
            <m:rPr>
              <m:sty m:val="p"/>
            </m:rPr>
            <w:rPr>
              <w:rFonts w:ascii="Cambria Math" w:hAnsi="Cambria Math"/>
              <w:sz w:val="22"/>
            </w:rPr>
            <m:t>Θ</m:t>
          </m:r>
          <m: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Θ</m:t>
              </m:r>
            </m:e>
            <m:sub>
              <m:r>
                <w:rPr>
                  <w:rFonts w:ascii="Cambria Math" w:hAnsi="Cambria Math"/>
                  <w:sz w:val="22"/>
                </w:rPr>
                <m:t>1</m:t>
              </m:r>
            </m:sub>
          </m:sSub>
          <m:r>
            <w:rPr>
              <w:rFonts w:ascii="Cambria Math" w:hAnsi="Cambria Math"/>
              <w:sz w:val="22"/>
            </w:rPr>
            <m:t>-</m:t>
          </m:r>
          <m:sSub>
            <m:sSubPr>
              <m:ctrlPr>
                <w:rPr>
                  <w:rFonts w:ascii="Cambria Math" w:hAnsi="Cambria Math"/>
                  <w:i/>
                  <w:sz w:val="22"/>
                </w:rPr>
              </m:ctrlPr>
            </m:sSubPr>
            <m:e>
              <m:r>
                <m:rPr>
                  <m:sty m:val="p"/>
                </m:rPr>
                <w:rPr>
                  <w:rFonts w:ascii="Cambria Math" w:hAnsi="Cambria Math"/>
                  <w:sz w:val="22"/>
                </w:rPr>
                <m:t>Θ</m:t>
              </m:r>
            </m:e>
            <m:sub>
              <m:r>
                <w:rPr>
                  <w:rFonts w:ascii="Cambria Math" w:hAnsi="Cambria Math"/>
                  <w:sz w:val="22"/>
                </w:rPr>
                <m:t>2</m:t>
              </m:r>
            </m:sub>
          </m:sSub>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x</m:t>
              </m:r>
            </m:den>
          </m:f>
          <m:r>
            <w:rPr>
              <w:rFonts w:ascii="Cambria Math" w:hAnsi="Cambria Math"/>
              <w:sz w:val="22"/>
            </w:rPr>
            <m:t>-</m:t>
          </m:r>
          <m:f>
            <m:fPr>
              <m:ctrlPr>
                <w:rPr>
                  <w:rFonts w:ascii="Cambria Math" w:hAnsi="Cambria Math"/>
                  <w:i/>
                  <w:sz w:val="22"/>
                </w:rPr>
              </m:ctrlPr>
            </m:fPr>
            <m:num>
              <m:r>
                <w:rPr>
                  <w:rFonts w:ascii="Cambria Math" w:hAnsi="Cambria Math"/>
                  <w:sz w:val="22"/>
                </w:rPr>
                <m:t>y</m:t>
              </m:r>
            </m:num>
            <m:den>
              <m:r>
                <w:rPr>
                  <w:rFonts w:ascii="Cambria Math" w:hAnsi="Cambria Math"/>
                  <w:sz w:val="22"/>
                </w:rPr>
                <m:t>R+x</m:t>
              </m:r>
            </m:den>
          </m:f>
          <m:r>
            <w:rPr>
              <w:rFonts w:ascii="Cambria Math" w:hAnsi="Cambria Math"/>
              <w:sz w:val="22"/>
            </w:rPr>
            <m:t>=</m:t>
          </m:r>
          <m:f>
            <m:fPr>
              <m:ctrlPr>
                <w:rPr>
                  <w:rFonts w:ascii="Cambria Math" w:hAnsi="Cambria Math"/>
                  <w:i/>
                  <w:sz w:val="22"/>
                </w:rPr>
              </m:ctrlPr>
            </m:fPr>
            <m:num>
              <m:r>
                <w:rPr>
                  <w:rFonts w:ascii="Cambria Math" w:hAnsi="Cambria Math"/>
                  <w:sz w:val="22"/>
                </w:rPr>
                <m:t>y*</m:t>
              </m:r>
              <m:d>
                <m:dPr>
                  <m:ctrlPr>
                    <w:rPr>
                      <w:rFonts w:ascii="Cambria Math" w:hAnsi="Cambria Math"/>
                      <w:i/>
                      <w:sz w:val="22"/>
                    </w:rPr>
                  </m:ctrlPr>
                </m:dPr>
                <m:e>
                  <m:r>
                    <w:rPr>
                      <w:rFonts w:ascii="Cambria Math" w:hAnsi="Cambria Math"/>
                      <w:sz w:val="22"/>
                    </w:rPr>
                    <m:t>R+x</m:t>
                  </m:r>
                </m:e>
              </m:d>
              <m:r>
                <w:rPr>
                  <w:rFonts w:ascii="Cambria Math" w:hAnsi="Cambria Math"/>
                  <w:sz w:val="22"/>
                </w:rPr>
                <m:t>-y*x</m:t>
              </m:r>
            </m:num>
            <m:den>
              <m:r>
                <w:rPr>
                  <w:rFonts w:ascii="Cambria Math" w:hAnsi="Cambria Math"/>
                  <w:sz w:val="22"/>
                </w:rPr>
                <m:t>x*</m:t>
              </m:r>
              <m:d>
                <m:dPr>
                  <m:ctrlPr>
                    <w:rPr>
                      <w:rFonts w:ascii="Cambria Math" w:hAnsi="Cambria Math"/>
                      <w:i/>
                      <w:sz w:val="22"/>
                    </w:rPr>
                  </m:ctrlPr>
                </m:dPr>
                <m:e>
                  <m:r>
                    <w:rPr>
                      <w:rFonts w:ascii="Cambria Math" w:hAnsi="Cambria Math"/>
                      <w:sz w:val="22"/>
                    </w:rPr>
                    <m:t>R+x</m:t>
                  </m:r>
                </m:e>
              </m:d>
            </m:den>
          </m:f>
          <m:r>
            <w:rPr>
              <w:rFonts w:ascii="Cambria Math" w:hAnsi="Cambria Math"/>
              <w:sz w:val="22"/>
            </w:rPr>
            <m:t>=</m:t>
          </m:r>
          <m:f>
            <m:fPr>
              <m:ctrlPr>
                <w:rPr>
                  <w:rFonts w:ascii="Cambria Math" w:hAnsi="Cambria Math"/>
                  <w:i/>
                  <w:sz w:val="22"/>
                </w:rPr>
              </m:ctrlPr>
            </m:fPr>
            <m:num>
              <m:r>
                <w:rPr>
                  <w:rFonts w:ascii="Cambria Math" w:hAnsi="Cambria Math"/>
                  <w:sz w:val="22"/>
                </w:rPr>
                <m:t>y*R+y*x-y*x</m:t>
              </m:r>
            </m:num>
            <m:den>
              <m:r>
                <w:rPr>
                  <w:rFonts w:ascii="Cambria Math" w:hAnsi="Cambria Math"/>
                  <w:sz w:val="22"/>
                </w:rPr>
                <m:t>x*</m:t>
              </m:r>
              <m:d>
                <m:dPr>
                  <m:ctrlPr>
                    <w:rPr>
                      <w:rFonts w:ascii="Cambria Math" w:hAnsi="Cambria Math"/>
                      <w:i/>
                      <w:sz w:val="22"/>
                    </w:rPr>
                  </m:ctrlPr>
                </m:dPr>
                <m:e>
                  <m:r>
                    <w:rPr>
                      <w:rFonts w:ascii="Cambria Math" w:hAnsi="Cambria Math"/>
                      <w:sz w:val="22"/>
                    </w:rPr>
                    <m:t>R+x</m:t>
                  </m:r>
                </m:e>
              </m:d>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y*R</m:t>
              </m:r>
            </m:num>
            <m:den>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R+x</m:t>
                  </m:r>
                </m:e>
              </m:d>
            </m:den>
          </m:f>
        </m:oMath>
      </m:oMathPara>
    </w:p>
    <w:p w14:paraId="518E7BB6" w14:textId="77777777" w:rsidR="005B2D99" w:rsidRDefault="005B2D99" w:rsidP="005B2D99">
      <w:pPr>
        <w:rPr>
          <w:rFonts w:eastAsiaTheme="minorEastAsia"/>
          <w:sz w:val="22"/>
        </w:rPr>
      </w:pPr>
    </w:p>
    <w:p w14:paraId="720CCE20" w14:textId="414963DB" w:rsidR="005B2D99" w:rsidRPr="003F6474" w:rsidRDefault="005B2D99" w:rsidP="005B2D99">
      <w:pPr>
        <w:rPr>
          <w:rFonts w:eastAsiaTheme="minorEastAsia"/>
          <w:sz w:val="22"/>
        </w:rPr>
      </w:pPr>
      <w:r w:rsidRPr="003F6474">
        <w:rPr>
          <w:rFonts w:eastAsiaTheme="minorEastAsia"/>
          <w:sz w:val="22"/>
        </w:rPr>
        <w:t>Th</w:t>
      </w:r>
      <w:r w:rsidR="00F17C84">
        <w:rPr>
          <w:rFonts w:eastAsiaTheme="minorEastAsia"/>
          <w:sz w:val="22"/>
        </w:rPr>
        <w:t>us</w:t>
      </w:r>
      <w:r w:rsidRPr="003F6474">
        <w:rPr>
          <w:rFonts w:eastAsiaTheme="minorEastAsia"/>
          <w:sz w:val="22"/>
        </w:rPr>
        <w:t>:</w:t>
      </w:r>
    </w:p>
    <w:p w14:paraId="43670722" w14:textId="77777777" w:rsidR="005B2D99" w:rsidRDefault="005B2D99" w:rsidP="005B2D99">
      <w:pPr>
        <w:jc w:val="center"/>
        <w:rPr>
          <w:rFonts w:eastAsiaTheme="minorEastAsia"/>
          <w:sz w:val="22"/>
        </w:rPr>
      </w:pPr>
      <m:oMathPara>
        <m:oMath>
          <m:r>
            <w:rPr>
              <w:rFonts w:ascii="Cambria Math" w:eastAsiaTheme="minorEastAsia" w:hAnsi="Cambria Math"/>
              <w:sz w:val="22"/>
            </w:rPr>
            <m:t>y≈</m:t>
          </m:r>
          <m:r>
            <m:rPr>
              <m:sty m:val="p"/>
            </m:rPr>
            <w:rPr>
              <w:rFonts w:ascii="Cambria Math" w:eastAsiaTheme="minorEastAsia" w:hAnsi="Cambria Math"/>
              <w:sz w:val="22"/>
            </w:rPr>
            <m:t>Θ</m:t>
          </m:r>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R+x</m:t>
                  </m:r>
                </m:e>
              </m:d>
            </m:num>
            <m:den>
              <m:r>
                <w:rPr>
                  <w:rFonts w:ascii="Cambria Math" w:eastAsiaTheme="minorEastAsia" w:hAnsi="Cambria Math"/>
                  <w:sz w:val="22"/>
                </w:rPr>
                <m:t>R</m:t>
              </m:r>
            </m:den>
          </m:f>
          <m:r>
            <w:rPr>
              <w:rFonts w:ascii="Cambria Math" w:eastAsiaTheme="minorEastAsia" w:hAnsi="Cambria Math"/>
              <w:sz w:val="22"/>
            </w:rPr>
            <m:t>=</m:t>
          </m:r>
          <m:r>
            <m:rPr>
              <m:sty m:val="p"/>
            </m:rPr>
            <w:rPr>
              <w:rFonts w:ascii="Cambria Math" w:eastAsiaTheme="minorEastAsia" w:hAnsi="Cambria Math"/>
              <w:sz w:val="22"/>
            </w:rPr>
            <m:t>Θ</m:t>
          </m:r>
          <m:r>
            <w:rPr>
              <w:rFonts w:ascii="Cambria Math" w:eastAsiaTheme="minorEastAsia" w:hAnsi="Cambria Math"/>
              <w:sz w:val="22"/>
            </w:rPr>
            <m:t>*x*</m:t>
          </m:r>
          <m:d>
            <m:dPr>
              <m:ctrlPr>
                <w:rPr>
                  <w:rFonts w:ascii="Cambria Math" w:eastAsiaTheme="minorEastAsia" w:hAnsi="Cambria Math"/>
                  <w:i/>
                  <w:sz w:val="22"/>
                </w:rPr>
              </m:ctrlPr>
            </m:dPr>
            <m:e>
              <m:r>
                <w:rPr>
                  <w:rFonts w:ascii="Cambria Math" w:eastAsiaTheme="minorEastAsia" w:hAnsi="Cambria Math"/>
                  <w:sz w:val="22"/>
                </w:rPr>
                <m:t>1+</m:t>
              </m:r>
              <m:f>
                <m:fPr>
                  <m:ctrlPr>
                    <w:rPr>
                      <w:rFonts w:ascii="Cambria Math" w:eastAsiaTheme="minorEastAsia" w:hAnsi="Cambria Math"/>
                      <w:i/>
                      <w:sz w:val="22"/>
                    </w:rPr>
                  </m:ctrlPr>
                </m:fPr>
                <m:num>
                  <m:r>
                    <w:rPr>
                      <w:rFonts w:ascii="Cambria Math" w:eastAsiaTheme="minorEastAsia" w:hAnsi="Cambria Math"/>
                      <w:sz w:val="22"/>
                    </w:rPr>
                    <m:t>x</m:t>
                  </m:r>
                </m:num>
                <m:den>
                  <m:r>
                    <w:rPr>
                      <w:rFonts w:ascii="Cambria Math" w:eastAsiaTheme="minorEastAsia" w:hAnsi="Cambria Math"/>
                      <w:sz w:val="22"/>
                    </w:rPr>
                    <m:t>R</m:t>
                  </m:r>
                </m:den>
              </m:f>
            </m:e>
          </m:d>
        </m:oMath>
      </m:oMathPara>
    </w:p>
    <w:p w14:paraId="704C8F64" w14:textId="16CC0EE0" w:rsidR="005B2D99" w:rsidRDefault="00F17C84" w:rsidP="00F17C84">
      <w:pPr>
        <w:pStyle w:val="Equation"/>
        <w:rPr>
          <w:rFonts w:eastAsiaTheme="minorEastAsia"/>
        </w:rPr>
      </w:pPr>
      <w:bookmarkStart w:id="130" w:name="_Ref455996679"/>
      <w:bookmarkStart w:id="131" w:name="_Toc456001306"/>
      <w:r>
        <w:rPr>
          <w:rFonts w:eastAsiaTheme="minorEastAsia"/>
        </w:rPr>
        <w:t>R</w:t>
      </w:r>
      <w:r w:rsidRPr="003F6474">
        <w:rPr>
          <w:rFonts w:eastAsiaTheme="minorEastAsia"/>
        </w:rPr>
        <w:t xml:space="preserve">elation between the distance from the axis and the horizontal bearing difference </w:t>
      </w:r>
      <w:r>
        <w:rPr>
          <w:rFonts w:eastAsiaTheme="minorEastAsia"/>
        </w:rPr>
        <w:t>(</w:t>
      </w:r>
      <w:r w:rsidR="005B2D99" w:rsidRPr="003F6474">
        <w:rPr>
          <w:rFonts w:eastAsiaTheme="minorEastAsia"/>
        </w:rPr>
        <w:t>radian</w:t>
      </w:r>
      <w:r>
        <w:rPr>
          <w:rFonts w:eastAsiaTheme="minorEastAsia"/>
        </w:rPr>
        <w:t>)</w:t>
      </w:r>
      <w:bookmarkEnd w:id="130"/>
      <w:bookmarkEnd w:id="131"/>
    </w:p>
    <w:p w14:paraId="7900CDCA" w14:textId="6FC32CE1" w:rsidR="00F17C84" w:rsidRDefault="00F17C84" w:rsidP="00F17C84">
      <w:pPr>
        <w:pStyle w:val="BodyText"/>
      </w:pPr>
      <w:r>
        <w:t>Where:</w:t>
      </w:r>
    </w:p>
    <w:p w14:paraId="2EE3AF27" w14:textId="77777777" w:rsidR="00F17C84" w:rsidRPr="00F17C84" w:rsidRDefault="00F17C84" w:rsidP="00F17C84">
      <w:pPr>
        <w:pStyle w:val="BodyText"/>
        <w:ind w:left="567"/>
      </w:pPr>
    </w:p>
    <w:p w14:paraId="4425F394" w14:textId="40D64087" w:rsidR="005B2D99" w:rsidRPr="003F6474" w:rsidRDefault="005B2D99" w:rsidP="005B2D99">
      <w:pPr>
        <w:rPr>
          <w:rFonts w:eastAsiaTheme="minorEastAsia"/>
          <w:sz w:val="22"/>
        </w:rPr>
      </w:pPr>
      <w:r w:rsidRPr="003F6474">
        <w:rPr>
          <w:rFonts w:eastAsiaTheme="minorEastAsia"/>
          <w:sz w:val="22"/>
        </w:rPr>
        <w:t xml:space="preserve">This equation is used in chapter 11.4 of the </w:t>
      </w:r>
      <w:r w:rsidR="009F3C0E">
        <w:rPr>
          <w:rFonts w:eastAsiaTheme="minorEastAsia"/>
          <w:sz w:val="22"/>
        </w:rPr>
        <w:t>IALA R</w:t>
      </w:r>
      <w:r w:rsidRPr="003F6474">
        <w:rPr>
          <w:rFonts w:eastAsiaTheme="minorEastAsia"/>
          <w:sz w:val="22"/>
        </w:rPr>
        <w:t xml:space="preserve">ecommendation with various distances </w:t>
      </w:r>
      <w:r w:rsidRPr="003F6474">
        <w:rPr>
          <w:rFonts w:ascii="Cambria Math" w:eastAsiaTheme="minorEastAsia" w:hAnsi="Cambria Math"/>
          <w:i/>
          <w:sz w:val="22"/>
        </w:rPr>
        <w:t>y</w:t>
      </w:r>
      <w:r w:rsidRPr="003F6474">
        <w:rPr>
          <w:rFonts w:eastAsiaTheme="minorEastAsia"/>
          <w:sz w:val="22"/>
        </w:rPr>
        <w:t>.</w:t>
      </w:r>
    </w:p>
    <w:p w14:paraId="7EFE3F2A" w14:textId="77777777" w:rsidR="005B2D99" w:rsidRPr="003F6474" w:rsidRDefault="005B2D99" w:rsidP="005B2D99">
      <w:pPr>
        <w:rPr>
          <w:sz w:val="22"/>
        </w:rPr>
      </w:pPr>
      <w:r w:rsidRPr="003F6474">
        <w:rPr>
          <w:sz w:val="22"/>
        </w:rPr>
        <w:t>For the equation for R (first estimation of the distance between the towers) two additional assumptions are made:</w:t>
      </w:r>
    </w:p>
    <w:p w14:paraId="4ED59556" w14:textId="77777777" w:rsidR="009F3C0E" w:rsidRPr="009F3C0E" w:rsidRDefault="005B2D99" w:rsidP="002F30A8">
      <w:pPr>
        <w:pStyle w:val="List1"/>
        <w:numPr>
          <w:ilvl w:val="0"/>
          <w:numId w:val="37"/>
        </w:numPr>
        <w:rPr>
          <w:rFonts w:eastAsiaTheme="minorEastAsia"/>
        </w:rPr>
      </w:pPr>
      <w:bookmarkStart w:id="132" w:name="_Ref455996631"/>
      <w:bookmarkStart w:id="133" w:name="_Ref445725995"/>
      <w:r w:rsidRPr="003F6474">
        <w:t xml:space="preserve">The maximum distance from the axis should be one tenth of the channels width: </w:t>
      </w:r>
      <m:oMath>
        <m:sSub>
          <m:sSubPr>
            <m:ctrlPr>
              <w:rPr>
                <w:rFonts w:ascii="Cambria Math" w:hAnsi="Cambria Math"/>
                <w:i/>
              </w:rPr>
            </m:ctrlPr>
          </m:sSubPr>
          <m:e>
            <m:r>
              <w:rPr>
                <w:rFonts w:ascii="Cambria Math" w:hAnsi="Cambria Math"/>
              </w:rPr>
              <m:t>y</m:t>
            </m:r>
          </m:e>
          <m:sub>
            <m:r>
              <w:rPr>
                <w:rFonts w:ascii="Cambria Math" w:hAnsi="Cambria Math"/>
              </w:rPr>
              <m:t>D</m:t>
            </m:r>
          </m:sub>
        </m:sSub>
        <m:r>
          <w:rPr>
            <w:rFonts w:ascii="Cambria Math" w:hAnsi="Cambria Math"/>
          </w:rPr>
          <m:t>=0.1*W</m:t>
        </m:r>
      </m:oMath>
      <w:r w:rsidRPr="009F3C0E">
        <w:rPr>
          <w:rFonts w:eastAsiaTheme="minorEastAsia"/>
        </w:rPr>
        <w:t>. See 6.5 of the guideline.</w:t>
      </w:r>
      <w:bookmarkEnd w:id="132"/>
    </w:p>
    <w:p w14:paraId="7ACA3C9E" w14:textId="08639830" w:rsidR="005B2D99" w:rsidRPr="003F6474" w:rsidRDefault="005B2D99" w:rsidP="009F3C0E">
      <w:pPr>
        <w:pStyle w:val="List1text"/>
      </w:pPr>
      <w:r w:rsidRPr="009F3C0E">
        <w:rPr>
          <w:rFonts w:eastAsiaTheme="minorEastAsia"/>
        </w:rPr>
        <w:t xml:space="preserve">As </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D</m:t>
                </m:r>
              </m:sub>
            </m:sSub>
          </m:num>
          <m:den>
            <m:r>
              <w:rPr>
                <w:rFonts w:ascii="Cambria Math" w:eastAsiaTheme="minorEastAsia" w:hAnsi="Cambria Math"/>
              </w:rPr>
              <m:t>2*W</m:t>
            </m:r>
          </m:den>
        </m:f>
      </m:oMath>
      <w:r w:rsidRPr="009F3C0E">
        <w:rPr>
          <w:rFonts w:eastAsiaTheme="minorEastAsia"/>
        </w:rPr>
        <w:t xml:space="preserve"> is the ‘cross track factor (CTF)’ this means CTF =20%.</w:t>
      </w:r>
      <w:r w:rsidRPr="009F3C0E">
        <w:rPr>
          <w:rFonts w:ascii="MingLiU" w:eastAsia="MingLiU" w:hAnsi="MingLiU" w:cs="MingLiU"/>
        </w:rPr>
        <w:br/>
      </w:r>
      <w:r w:rsidRPr="009F3C0E">
        <w:rPr>
          <w:rFonts w:eastAsiaTheme="minorEastAsia"/>
        </w:rPr>
        <w:t xml:space="preserve">The value </w:t>
      </w:r>
      <w:r w:rsidRPr="009F3C0E">
        <w:rPr>
          <w:rFonts w:ascii="Cambria Math" w:eastAsiaTheme="minorEastAsia" w:hAnsi="Cambria Math"/>
          <w:i/>
        </w:rPr>
        <w:t>y</w:t>
      </w:r>
      <w:r w:rsidRPr="009F3C0E">
        <w:rPr>
          <w:rFonts w:ascii="Cambria Math" w:eastAsiaTheme="minorEastAsia" w:hAnsi="Cambria Math"/>
          <w:i/>
          <w:vertAlign w:val="subscript"/>
        </w:rPr>
        <w:t>D</w:t>
      </w:r>
      <w:r w:rsidRPr="009F3C0E">
        <w:rPr>
          <w:rFonts w:eastAsiaTheme="minorEastAsia"/>
        </w:rPr>
        <w:t xml:space="preserve"> is calculated at the far end of the channel, so: </w:t>
      </w:r>
      <m:oMath>
        <m:r>
          <w:rPr>
            <w:rFonts w:ascii="Cambria Math" w:eastAsiaTheme="minorEastAsia" w:hAnsi="Cambria Math"/>
          </w:rPr>
          <m:t>x=l=M+C</m:t>
        </m:r>
      </m:oMath>
      <w:r w:rsidRPr="009F3C0E">
        <w:rPr>
          <w:rFonts w:eastAsiaTheme="minorEastAsia"/>
        </w:rPr>
        <w:t>.</w:t>
      </w:r>
      <w:bookmarkEnd w:id="133"/>
    </w:p>
    <w:p w14:paraId="3DB98030" w14:textId="77777777" w:rsidR="009F3C0E" w:rsidRDefault="005B2D99" w:rsidP="009F3C0E">
      <w:pPr>
        <w:pStyle w:val="List1"/>
        <w:rPr>
          <w:rFonts w:eastAsiaTheme="minorEastAsia"/>
        </w:rPr>
      </w:pPr>
      <w:bookmarkStart w:id="134" w:name="_Ref455996634"/>
      <w:bookmarkStart w:id="135" w:name="_Ref445725998"/>
      <w:r>
        <w:t xml:space="preserve">The (vertical) elevation difference </w:t>
      </w:r>
      <m:oMath>
        <m:sSub>
          <m:sSubPr>
            <m:ctrlPr>
              <w:rPr>
                <w:rFonts w:ascii="Cambria Math" w:hAnsi="Cambria Math"/>
                <w:i/>
              </w:rPr>
            </m:ctrlPr>
          </m:sSubPr>
          <m:e>
            <m:r>
              <w:rPr>
                <w:rFonts w:ascii="Cambria Math" w:hAnsi="Cambria Math"/>
              </w:rPr>
              <m:t>γ</m:t>
            </m:r>
          </m:e>
          <m:sub>
            <m:r>
              <w:rPr>
                <w:rFonts w:ascii="Cambria Math" w:hAnsi="Cambria Math"/>
              </w:rPr>
              <m:t>m</m:t>
            </m:r>
          </m:sub>
        </m:sSub>
      </m:oMath>
      <w:r w:rsidRPr="009F3C0E">
        <w:rPr>
          <w:rFonts w:eastAsiaTheme="minorEastAsia"/>
        </w:rPr>
        <w:t xml:space="preserve"> is calculated for preliminary calculation with a value of </w:t>
      </w:r>
      <m:oMath>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=1.5*</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 xml:space="preserve"> rad</m:t>
        </m:r>
        <m:r>
          <w:rPr>
            <w:rFonts w:ascii="Cambria Math" w:eastAsiaTheme="minorEastAsia" w:hAnsi="Cambria Math"/>
          </w:rPr>
          <m:t>ian</m:t>
        </m:r>
      </m:oMath>
      <w:r w:rsidRPr="009F3C0E">
        <w:rPr>
          <w:rFonts w:eastAsiaTheme="minorEastAsia"/>
        </w:rPr>
        <w:t xml:space="preserve"> (see chapter 5 of the recommendation).</w:t>
      </w:r>
      <w:bookmarkEnd w:id="134"/>
    </w:p>
    <w:p w14:paraId="3B847E19" w14:textId="270947AE" w:rsidR="005B2D99" w:rsidRPr="003F6474" w:rsidRDefault="005B2D99" w:rsidP="009F3C0E">
      <w:pPr>
        <w:pStyle w:val="List1text"/>
      </w:pPr>
      <w:r w:rsidRPr="009F3C0E">
        <w:rPr>
          <w:rFonts w:eastAsiaTheme="minorEastAsia"/>
        </w:rPr>
        <w:t>This results in a bearing difference of</w:t>
      </w:r>
      <w:r w:rsidR="009F3C0E">
        <w:rPr>
          <w:rFonts w:eastAsiaTheme="minorEastAsia"/>
        </w:rPr>
        <w:t xml:space="preserve"> </w:t>
      </w:r>
      <m:oMath>
        <m:sSub>
          <m:sSubPr>
            <m:ctrlPr>
              <w:rPr>
                <w:rFonts w:ascii="Cambria Math" w:eastAsiaTheme="minorEastAsia" w:hAnsi="Cambria Math"/>
                <w:i/>
              </w:rPr>
            </m:ctrlPr>
          </m:sSubPr>
          <m:e>
            <m:r>
              <m:rPr>
                <m:sty m:val="p"/>
              </m:rPr>
              <w:rPr>
                <w:rFonts w:ascii="Cambria Math" w:eastAsiaTheme="minorEastAsia" w:hAnsi="Cambria Math"/>
              </w:rPr>
              <m:t>Θ</m:t>
            </m:r>
            <m:r>
              <w:rPr>
                <w:rFonts w:ascii="Cambria Math" w:eastAsiaTheme="minorEastAsia" w:hAnsi="Cambria Math"/>
              </w:rPr>
              <m:t>'</m:t>
            </m:r>
          </m:e>
          <m:sub>
            <m:r>
              <w:rPr>
                <w:rFonts w:ascii="Cambria Math" w:eastAsiaTheme="minorEastAsia" w:hAnsi="Cambria Math"/>
              </w:rPr>
              <m:t>1</m:t>
            </m:r>
          </m:sub>
        </m:sSub>
        <m:r>
          <w:rPr>
            <w:rFonts w:ascii="Cambria Math" w:eastAsiaTheme="minorEastAsia" w:hAnsi="Cambria Math"/>
          </w:rPr>
          <m:t>=0.16*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radian+0.12*1.5*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radian=0.34*</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oMath>
      <w:r w:rsidRPr="009F3C0E">
        <w:rPr>
          <w:rFonts w:eastAsiaTheme="minorEastAsia"/>
        </w:rPr>
        <w:t>.</w:t>
      </w:r>
      <w:bookmarkEnd w:id="135"/>
    </w:p>
    <w:p w14:paraId="64E652EE" w14:textId="28005E6F" w:rsidR="005B2D99" w:rsidRPr="003F6474" w:rsidRDefault="005B2D99" w:rsidP="005B2D99">
      <w:pPr>
        <w:rPr>
          <w:sz w:val="22"/>
        </w:rPr>
      </w:pPr>
      <w:r w:rsidRPr="003F6474">
        <w:rPr>
          <w:sz w:val="22"/>
        </w:rPr>
        <w:t xml:space="preserve">When </w:t>
      </w:r>
      <w:r w:rsidR="009F3C0E">
        <w:rPr>
          <w:sz w:val="22"/>
        </w:rPr>
        <w:fldChar w:fldCharType="begin"/>
      </w:r>
      <w:r w:rsidR="009F3C0E">
        <w:rPr>
          <w:sz w:val="22"/>
        </w:rPr>
        <w:instrText xml:space="preserve"> REF _Ref455996631 \r \h </w:instrText>
      </w:r>
      <w:r w:rsidR="009F3C0E">
        <w:rPr>
          <w:sz w:val="22"/>
        </w:rPr>
      </w:r>
      <w:r w:rsidR="009F3C0E">
        <w:rPr>
          <w:sz w:val="22"/>
        </w:rPr>
        <w:fldChar w:fldCharType="separate"/>
      </w:r>
      <w:r w:rsidR="009F3C0E">
        <w:rPr>
          <w:sz w:val="22"/>
        </w:rPr>
        <w:t>1</w:t>
      </w:r>
      <w:r w:rsidR="009F3C0E">
        <w:rPr>
          <w:sz w:val="22"/>
        </w:rPr>
        <w:fldChar w:fldCharType="end"/>
      </w:r>
      <w:r w:rsidRPr="003F6474">
        <w:rPr>
          <w:sz w:val="22"/>
        </w:rPr>
        <w:t xml:space="preserve"> and </w:t>
      </w:r>
      <w:r w:rsidR="009F3C0E">
        <w:rPr>
          <w:sz w:val="22"/>
        </w:rPr>
        <w:fldChar w:fldCharType="begin"/>
      </w:r>
      <w:r w:rsidR="009F3C0E">
        <w:rPr>
          <w:sz w:val="22"/>
        </w:rPr>
        <w:instrText xml:space="preserve"> REF _Ref455996634 \r \h </w:instrText>
      </w:r>
      <w:r w:rsidR="009F3C0E">
        <w:rPr>
          <w:sz w:val="22"/>
        </w:rPr>
      </w:r>
      <w:r w:rsidR="009F3C0E">
        <w:rPr>
          <w:sz w:val="22"/>
        </w:rPr>
        <w:fldChar w:fldCharType="separate"/>
      </w:r>
      <w:r w:rsidR="009F3C0E">
        <w:rPr>
          <w:sz w:val="22"/>
        </w:rPr>
        <w:t>2</w:t>
      </w:r>
      <w:r w:rsidR="009F3C0E">
        <w:rPr>
          <w:sz w:val="22"/>
        </w:rPr>
        <w:fldChar w:fldCharType="end"/>
      </w:r>
      <w:r w:rsidRPr="003F6474">
        <w:rPr>
          <w:sz w:val="22"/>
        </w:rPr>
        <w:t xml:space="preserve"> are inserted into </w:t>
      </w:r>
      <w:r w:rsidR="009F3C0E">
        <w:rPr>
          <w:sz w:val="22"/>
        </w:rPr>
        <w:fldChar w:fldCharType="begin"/>
      </w:r>
      <w:r w:rsidR="009F3C0E">
        <w:rPr>
          <w:sz w:val="22"/>
        </w:rPr>
        <w:instrText xml:space="preserve"> REF _Ref455996679 \r \h </w:instrText>
      </w:r>
      <w:r w:rsidR="009F3C0E">
        <w:rPr>
          <w:sz w:val="22"/>
        </w:rPr>
      </w:r>
      <w:r w:rsidR="009F3C0E">
        <w:rPr>
          <w:sz w:val="22"/>
        </w:rPr>
        <w:fldChar w:fldCharType="separate"/>
      </w:r>
      <w:r w:rsidR="009F3C0E">
        <w:rPr>
          <w:sz w:val="22"/>
        </w:rPr>
        <w:t>Equation 3</w:t>
      </w:r>
      <w:r w:rsidR="009F3C0E">
        <w:rPr>
          <w:sz w:val="22"/>
        </w:rPr>
        <w:fldChar w:fldCharType="end"/>
      </w:r>
      <w:r w:rsidRPr="003F6474">
        <w:rPr>
          <w:sz w:val="22"/>
        </w:rPr>
        <w:t xml:space="preserve"> the result is:</w:t>
      </w:r>
    </w:p>
    <w:p w14:paraId="73086A18" w14:textId="77777777" w:rsidR="005B2D99" w:rsidRPr="003F6474" w:rsidRDefault="005B2D99" w:rsidP="005B2D99">
      <w:pPr>
        <w:rPr>
          <w:rFonts w:eastAsiaTheme="minorEastAsia"/>
          <w:sz w:val="22"/>
        </w:rPr>
      </w:pPr>
      <m:oMathPara>
        <m:oMath>
          <m:r>
            <w:rPr>
              <w:rFonts w:ascii="Cambria Math" w:hAnsi="Cambria Math"/>
              <w:sz w:val="22"/>
            </w:rPr>
            <m:t>0.1*W=0.34*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
            <m:dPr>
              <m:ctrlPr>
                <w:rPr>
                  <w:rFonts w:ascii="Cambria Math" w:hAnsi="Cambria Math"/>
                  <w:i/>
                  <w:sz w:val="22"/>
                </w:rPr>
              </m:ctrlPr>
            </m:dPr>
            <m:e>
              <m:r>
                <w:rPr>
                  <w:rFonts w:ascii="Cambria Math" w:hAnsi="Cambria Math"/>
                  <w:sz w:val="22"/>
                </w:rPr>
                <m:t>1+</m:t>
              </m:r>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e>
          </m:d>
        </m:oMath>
      </m:oMathPara>
    </w:p>
    <w:p w14:paraId="24DB21AB" w14:textId="77777777" w:rsidR="005B2D99" w:rsidRPr="003F6474" w:rsidRDefault="00AE352C" w:rsidP="005B2D99">
      <w:pPr>
        <w:rPr>
          <w:rFonts w:eastAsiaTheme="minorEastAsia"/>
          <w:sz w:val="22"/>
        </w:rPr>
      </w:pPr>
      <m:oMathPara>
        <m:oMath>
          <m:f>
            <m:fPr>
              <m:ctrlPr>
                <w:rPr>
                  <w:rFonts w:ascii="Cambria Math" w:hAnsi="Cambria Math"/>
                  <w:i/>
                  <w:sz w:val="22"/>
                </w:rPr>
              </m:ctrlPr>
            </m:fPr>
            <m:num>
              <m:r>
                <w:rPr>
                  <w:rFonts w:ascii="Cambria Math" w:hAnsi="Cambria Math"/>
                  <w:sz w:val="22"/>
                </w:rPr>
                <m:t>0.1*W</m:t>
              </m:r>
            </m:num>
            <m:den>
              <m:r>
                <w:rPr>
                  <w:rFonts w:ascii="Cambria Math" w:hAnsi="Cambria Math"/>
                  <w:sz w:val="22"/>
                </w:rPr>
                <m:t>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en>
          </m:f>
          <m:r>
            <w:rPr>
              <w:rFonts w:ascii="Cambria Math" w:hAnsi="Cambria Math"/>
              <w:sz w:val="22"/>
            </w:rPr>
            <m:t>=1+</m:t>
          </m:r>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oMath>
      </m:oMathPara>
    </w:p>
    <w:p w14:paraId="05A755D8" w14:textId="77777777" w:rsidR="005B2D99" w:rsidRPr="003F6474" w:rsidRDefault="00AE352C" w:rsidP="005B2D99">
      <w:pPr>
        <w:rPr>
          <w:rFonts w:eastAsiaTheme="minorEastAsia"/>
          <w:sz w:val="22"/>
        </w:rPr>
      </w:pPr>
      <m:oMathPara>
        <m:oMath>
          <m:f>
            <m:fPr>
              <m:ctrlPr>
                <w:rPr>
                  <w:rFonts w:ascii="Cambria Math" w:hAnsi="Cambria Math"/>
                  <w:i/>
                  <w:sz w:val="22"/>
                </w:rPr>
              </m:ctrlPr>
            </m:fPr>
            <m:num>
              <m:r>
                <w:rPr>
                  <w:rFonts w:ascii="Cambria Math" w:hAnsi="Cambria Math"/>
                  <w:sz w:val="22"/>
                </w:rPr>
                <m:t>l</m:t>
              </m:r>
            </m:num>
            <m:den>
              <m:r>
                <w:rPr>
                  <w:rFonts w:ascii="Cambria Math" w:hAnsi="Cambria Math"/>
                  <w:sz w:val="22"/>
                </w:rPr>
                <m:t>R</m:t>
              </m:r>
            </m:den>
          </m:f>
          <m:r>
            <w:rPr>
              <w:rFonts w:ascii="Cambria Math" w:hAnsi="Cambria Math"/>
              <w:sz w:val="22"/>
            </w:rPr>
            <m:t>=</m:t>
          </m:r>
          <m:f>
            <m:fPr>
              <m:ctrlPr>
                <w:rPr>
                  <w:rFonts w:ascii="Cambria Math" w:hAnsi="Cambria Math"/>
                  <w:i/>
                  <w:sz w:val="22"/>
                </w:rPr>
              </m:ctrlPr>
            </m:fPr>
            <m:num>
              <m:r>
                <w:rPr>
                  <w:rFonts w:ascii="Cambria Math" w:hAnsi="Cambria Math"/>
                  <w:sz w:val="22"/>
                </w:rPr>
                <m:t>0.1*W</m:t>
              </m:r>
            </m:num>
            <m:den>
              <m:r>
                <w:rPr>
                  <w:rFonts w:ascii="Cambria Math" w:hAnsi="Cambria Math"/>
                  <w:sz w:val="22"/>
                </w:rPr>
                <m:t>0.34*</m:t>
              </m:r>
              <m:sSup>
                <m:sSupPr>
                  <m:ctrlPr>
                    <w:rPr>
                      <w:rFonts w:ascii="Cambria Math" w:hAnsi="Cambria Math"/>
                      <w:i/>
                      <w:sz w:val="22"/>
                    </w:rPr>
                  </m:ctrlPr>
                </m:sSupPr>
                <m:e>
                  <m:r>
                    <w:rPr>
                      <w:rFonts w:ascii="Cambria Math" w:hAnsi="Cambria Math"/>
                      <w:sz w:val="22"/>
                    </w:rPr>
                    <m:t>10</m:t>
                  </m:r>
                </m:e>
                <m:sup>
                  <m:r>
                    <w:rPr>
                      <w:rFonts w:ascii="Cambria Math" w:hAnsi="Cambria Math"/>
                      <w:sz w:val="22"/>
                    </w:rPr>
                    <m:t>-3</m:t>
                  </m:r>
                </m:sup>
              </m:sSup>
              <m:r>
                <w:rPr>
                  <w:rFonts w:ascii="Cambria Math" w:hAnsi="Cambria Math"/>
                  <w:sz w:val="22"/>
                </w:rPr>
                <m:t>*l</m:t>
              </m:r>
            </m:den>
          </m:f>
          <m:r>
            <w:rPr>
              <w:rFonts w:ascii="Cambria Math" w:hAnsi="Cambria Math"/>
              <w:sz w:val="22"/>
            </w:rPr>
            <m:t>-1</m:t>
          </m:r>
        </m:oMath>
      </m:oMathPara>
    </w:p>
    <w:p w14:paraId="7F950633" w14:textId="77777777" w:rsidR="005B2D99" w:rsidRPr="003F6474" w:rsidRDefault="005B2D99" w:rsidP="005B2D99">
      <w:pPr>
        <w:rPr>
          <w:rFonts w:eastAsiaTheme="minorEastAsia"/>
          <w:sz w:val="22"/>
        </w:rPr>
      </w:pPr>
      <m:oMathPara>
        <m:oMath>
          <m:r>
            <w:rPr>
              <w:rFonts w:ascii="Cambria Math" w:eastAsiaTheme="minorEastAsia" w:hAnsi="Cambria Math"/>
              <w:sz w:val="22"/>
            </w:rPr>
            <m:t>R=</m:t>
          </m:r>
          <m:f>
            <m:fPr>
              <m:ctrlPr>
                <w:rPr>
                  <w:rFonts w:ascii="Cambria Math" w:eastAsiaTheme="minorEastAsia" w:hAnsi="Cambria Math"/>
                  <w:i/>
                  <w:sz w:val="22"/>
                </w:rPr>
              </m:ctrlPr>
            </m:fPr>
            <m:num>
              <m:r>
                <w:rPr>
                  <w:rFonts w:ascii="Cambria Math" w:eastAsiaTheme="minorEastAsia" w:hAnsi="Cambria Math"/>
                  <w:sz w:val="22"/>
                </w:rPr>
                <m:t>l</m:t>
              </m:r>
            </m:num>
            <m:den>
              <m:f>
                <m:fPr>
                  <m:ctrlPr>
                    <w:rPr>
                      <w:rFonts w:ascii="Cambria Math" w:eastAsiaTheme="minorEastAsia" w:hAnsi="Cambria Math"/>
                      <w:i/>
                      <w:sz w:val="22"/>
                    </w:rPr>
                  </m:ctrlPr>
                </m:fPr>
                <m:num>
                  <m:r>
                    <w:rPr>
                      <w:rFonts w:ascii="Cambria Math" w:eastAsiaTheme="minorEastAsia" w:hAnsi="Cambria Math"/>
                      <w:sz w:val="22"/>
                    </w:rPr>
                    <m:t>0.1*W</m:t>
                  </m:r>
                </m:num>
                <m:den>
                  <m:r>
                    <w:rPr>
                      <w:rFonts w:ascii="Cambria Math" w:eastAsiaTheme="minorEastAsia" w:hAnsi="Cambria Math"/>
                      <w:sz w:val="22"/>
                    </w:rPr>
                    <m:t>0.34*</m:t>
                  </m:r>
                  <m:sSup>
                    <m:sSupPr>
                      <m:ctrlPr>
                        <w:rPr>
                          <w:rFonts w:ascii="Cambria Math" w:eastAsiaTheme="minorEastAsia" w:hAnsi="Cambria Math"/>
                          <w:i/>
                          <w:sz w:val="22"/>
                        </w:rPr>
                      </m:ctrlPr>
                    </m:sSupPr>
                    <m:e>
                      <m:r>
                        <w:rPr>
                          <w:rFonts w:ascii="Cambria Math" w:eastAsiaTheme="minorEastAsia" w:hAnsi="Cambria Math"/>
                          <w:sz w:val="22"/>
                        </w:rPr>
                        <m:t>10</m:t>
                      </m:r>
                    </m:e>
                    <m:sup>
                      <m:r>
                        <w:rPr>
                          <w:rFonts w:ascii="Cambria Math" w:eastAsiaTheme="minorEastAsia" w:hAnsi="Cambria Math"/>
                          <w:sz w:val="22"/>
                        </w:rPr>
                        <m:t>-3</m:t>
                      </m:r>
                    </m:sup>
                  </m:sSup>
                  <m:r>
                    <w:rPr>
                      <w:rFonts w:ascii="Cambria Math" w:eastAsiaTheme="minorEastAsia" w:hAnsi="Cambria Math"/>
                      <w:sz w:val="22"/>
                    </w:rPr>
                    <m:t>*l</m:t>
                  </m:r>
                </m:den>
              </m:f>
              <m:r>
                <w:rPr>
                  <w:rFonts w:ascii="Cambria Math" w:eastAsiaTheme="minorEastAsia" w:hAnsi="Cambria Math"/>
                  <w:sz w:val="22"/>
                </w:rPr>
                <m:t>-1</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l</m:t>
              </m:r>
            </m:num>
            <m:den>
              <m:f>
                <m:fPr>
                  <m:ctrlPr>
                    <w:rPr>
                      <w:rFonts w:ascii="Cambria Math" w:eastAsiaTheme="minorEastAsia" w:hAnsi="Cambria Math"/>
                      <w:i/>
                      <w:sz w:val="22"/>
                    </w:rPr>
                  </m:ctrlPr>
                </m:fPr>
                <m:num>
                  <m:r>
                    <w:rPr>
                      <w:rFonts w:ascii="Cambria Math" w:eastAsiaTheme="minorEastAsia" w:hAnsi="Cambria Math"/>
                      <w:sz w:val="22"/>
                    </w:rPr>
                    <m:t>1000*W</m:t>
                  </m:r>
                </m:num>
                <m:den>
                  <m:r>
                    <w:rPr>
                      <w:rFonts w:ascii="Cambria Math" w:eastAsiaTheme="minorEastAsia" w:hAnsi="Cambria Math"/>
                      <w:sz w:val="22"/>
                    </w:rPr>
                    <m:t>3.4*l</m:t>
                  </m:r>
                </m:den>
              </m:f>
              <m:r>
                <w:rPr>
                  <w:rFonts w:ascii="Cambria Math" w:eastAsiaTheme="minorEastAsia" w:hAnsi="Cambria Math"/>
                  <w:sz w:val="22"/>
                </w:rPr>
                <m:t>-1</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M+C</m:t>
              </m:r>
            </m:num>
            <m:den>
              <m:f>
                <m:fPr>
                  <m:ctrlPr>
                    <w:rPr>
                      <w:rFonts w:ascii="Cambria Math" w:eastAsiaTheme="minorEastAsia" w:hAnsi="Cambria Math"/>
                      <w:i/>
                      <w:sz w:val="22"/>
                    </w:rPr>
                  </m:ctrlPr>
                </m:fPr>
                <m:num>
                  <m:r>
                    <w:rPr>
                      <w:rFonts w:ascii="Cambria Math" w:eastAsiaTheme="minorEastAsia" w:hAnsi="Cambria Math"/>
                      <w:sz w:val="22"/>
                    </w:rPr>
                    <m:t>1000*W</m:t>
                  </m:r>
                </m:num>
                <m:den>
                  <m:r>
                    <w:rPr>
                      <w:rFonts w:ascii="Cambria Math" w:eastAsiaTheme="minorEastAsia" w:hAnsi="Cambria Math"/>
                      <w:sz w:val="22"/>
                    </w:rPr>
                    <m:t>3.4*</m:t>
                  </m:r>
                  <m:d>
                    <m:dPr>
                      <m:ctrlPr>
                        <w:rPr>
                          <w:rFonts w:ascii="Cambria Math" w:eastAsiaTheme="minorEastAsia" w:hAnsi="Cambria Math"/>
                          <w:i/>
                          <w:sz w:val="22"/>
                        </w:rPr>
                      </m:ctrlPr>
                    </m:dPr>
                    <m:e>
                      <m:r>
                        <w:rPr>
                          <w:rFonts w:ascii="Cambria Math" w:eastAsiaTheme="minorEastAsia" w:hAnsi="Cambria Math"/>
                          <w:sz w:val="22"/>
                        </w:rPr>
                        <m:t>M+C</m:t>
                      </m:r>
                    </m:e>
                  </m:d>
                </m:den>
              </m:f>
              <m:r>
                <w:rPr>
                  <w:rFonts w:ascii="Cambria Math" w:eastAsiaTheme="minorEastAsia" w:hAnsi="Cambria Math"/>
                  <w:sz w:val="22"/>
                </w:rPr>
                <m:t>-1</m:t>
              </m:r>
            </m:den>
          </m:f>
        </m:oMath>
      </m:oMathPara>
    </w:p>
    <w:p w14:paraId="7C414A0C" w14:textId="31338937" w:rsidR="005B2D99" w:rsidRDefault="009F3C0E" w:rsidP="009F3C0E">
      <w:pPr>
        <w:pStyle w:val="Heading3"/>
      </w:pPr>
      <w:bookmarkStart w:id="136" w:name="_Toc456001262"/>
      <w:r>
        <w:lastRenderedPageBreak/>
        <w:t>Step 2</w:t>
      </w:r>
      <w:bookmarkEnd w:id="136"/>
    </w:p>
    <w:p w14:paraId="6B001018" w14:textId="77777777" w:rsidR="00F17C84" w:rsidRPr="003F6474" w:rsidRDefault="00F17C84" w:rsidP="00F17C84">
      <w:pPr>
        <w:pBdr>
          <w:top w:val="single" w:sz="4" w:space="1" w:color="auto"/>
          <w:left w:val="single" w:sz="4" w:space="4" w:color="auto"/>
          <w:bottom w:val="single" w:sz="4" w:space="1" w:color="auto"/>
          <w:right w:val="single" w:sz="4" w:space="4" w:color="auto"/>
        </w:pBdr>
        <w:rPr>
          <w:sz w:val="22"/>
        </w:rPr>
      </w:pPr>
      <w:r w:rsidRPr="003F6474">
        <w:rPr>
          <w:sz w:val="22"/>
        </w:rPr>
        <w:t>STEP 2</w:t>
      </w:r>
      <w:r w:rsidRPr="003F6474">
        <w:rPr>
          <w:sz w:val="22"/>
        </w:rPr>
        <w:tab/>
        <w:t>Intensities (night time)</w:t>
      </w:r>
    </w:p>
    <w:p w14:paraId="7C765D3B" w14:textId="77777777" w:rsidR="00F17C84" w:rsidRPr="003F6474" w:rsidRDefault="00F17C84" w:rsidP="00F17C84">
      <w:pPr>
        <w:rPr>
          <w:sz w:val="22"/>
        </w:rPr>
      </w:pPr>
      <w:r w:rsidRPr="003F6474">
        <w:rPr>
          <w:sz w:val="22"/>
        </w:rPr>
        <w:t>The intensity is calculated with Allard’s Law and needs the input of a distance, a visibility and a threshold for the illuminance at the eye of the observer.</w:t>
      </w:r>
    </w:p>
    <w:p w14:paraId="6FC2B90D" w14:textId="63E38BA7" w:rsidR="005B2D99" w:rsidRDefault="00F17C84" w:rsidP="00F17C84">
      <w:pPr>
        <w:pStyle w:val="BodyText"/>
      </w:pPr>
      <m:oMathPara>
        <m:oMath>
          <m:r>
            <w:rPr>
              <w:rFonts w:ascii="Cambria Math" w:hAnsi="Cambria Math"/>
            </w:rPr>
            <m:t>I=E*</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d</m:t>
                  </m:r>
                </m:num>
                <m:den>
                  <m:r>
                    <w:rPr>
                      <w:rFonts w:ascii="Cambria Math" w:hAnsi="Cambria Math"/>
                    </w:rPr>
                    <m:t>V</m:t>
                  </m:r>
                </m:den>
              </m:f>
            </m:sup>
          </m:sSup>
        </m:oMath>
      </m:oMathPara>
    </w:p>
    <w:p w14:paraId="1C4209F5" w14:textId="2D9D990B" w:rsidR="005B2D99" w:rsidRDefault="00F17C84" w:rsidP="00F17C84">
      <w:pPr>
        <w:pStyle w:val="Equation"/>
      </w:pPr>
      <w:bookmarkStart w:id="137" w:name="_Toc456001307"/>
      <w:r w:rsidRPr="00F17C84">
        <w:rPr>
          <w:highlight w:val="yellow"/>
        </w:rPr>
        <w:t>Title required</w:t>
      </w:r>
      <w:bookmarkEnd w:id="137"/>
    </w:p>
    <w:p w14:paraId="2C84B494" w14:textId="65904359" w:rsidR="005B2D99" w:rsidRDefault="00F17C84" w:rsidP="004C59F0">
      <w:pPr>
        <w:pStyle w:val="BodyText"/>
      </w:pPr>
      <w:r>
        <w:t>Where:</w:t>
      </w:r>
    </w:p>
    <w:p w14:paraId="120504A7" w14:textId="77777777" w:rsidR="00F17C84" w:rsidRDefault="00F17C84" w:rsidP="00F17C84">
      <w:pPr>
        <w:pStyle w:val="BodyText"/>
        <w:ind w:left="567"/>
      </w:pPr>
    </w:p>
    <w:p w14:paraId="00631E88" w14:textId="77777777" w:rsidR="00F17C84" w:rsidRDefault="00F17C84" w:rsidP="00F17C84">
      <w:pPr>
        <w:pStyle w:val="BodyText"/>
      </w:pPr>
      <w:r>
        <w:t>It is recommended to put in the values with SI units (metres, lux, candela)</w:t>
      </w:r>
    </w:p>
    <w:p w14:paraId="7597060B" w14:textId="77777777" w:rsidR="00F17C84" w:rsidRDefault="00F17C84" w:rsidP="00F17C84">
      <w:pPr>
        <w:pStyle w:val="BodyText"/>
      </w:pPr>
      <w:r>
        <w:t>Three different calculations for the intensity have to be made:</w:t>
      </w:r>
    </w:p>
    <w:p w14:paraId="3DCFCE81" w14:textId="54F24382" w:rsidR="00F17C84" w:rsidRDefault="00F17C84" w:rsidP="00F17C84">
      <w:pPr>
        <w:pStyle w:val="Bullet1"/>
      </w:pPr>
      <w:r>
        <w:t>Minimum intensity based on a minimum visibility and the far end of the channel</w:t>
      </w:r>
    </w:p>
    <w:p w14:paraId="6832127D" w14:textId="6D14B80D" w:rsidR="00F17C84" w:rsidRDefault="00F17C84" w:rsidP="00F17C84">
      <w:pPr>
        <w:pStyle w:val="Bullet1"/>
      </w:pPr>
      <w:r>
        <w:t>Maximum intensity based on a maximum visibility and the near end of the channel</w:t>
      </w:r>
    </w:p>
    <w:p w14:paraId="63FC2744" w14:textId="4EE5C528" w:rsidR="00F17C84" w:rsidRDefault="00F17C84" w:rsidP="00F17C84">
      <w:pPr>
        <w:pStyle w:val="Bullet1"/>
      </w:pPr>
      <w:r>
        <w:t>Ratio between the illuminance of front and rear leading lights based on a medium visibility and in the middle of the channel</w:t>
      </w:r>
    </w:p>
    <w:p w14:paraId="5B7B3E15" w14:textId="77777777" w:rsidR="00F17C84" w:rsidRDefault="00F17C84" w:rsidP="00F17C84">
      <w:pPr>
        <w:pStyle w:val="BodyText"/>
      </w:pPr>
      <w:r>
        <w:t>Input</w:t>
      </w:r>
    </w:p>
    <w:p w14:paraId="2209986D" w14:textId="5FC961E0" w:rsidR="00F17C84" w:rsidRDefault="00F17C84" w:rsidP="001B0AAD">
      <w:pPr>
        <w:pStyle w:val="Bullet1"/>
        <w:tabs>
          <w:tab w:val="left" w:pos="3969"/>
        </w:tabs>
      </w:pPr>
      <w:r>
        <w:t>Minimum Visibility:</w:t>
      </w:r>
      <w:r>
        <w:tab/>
        <w:t>Vmin</w:t>
      </w:r>
      <w:r>
        <w:tab/>
        <w:t>(&lt; 10 M)</w:t>
      </w:r>
    </w:p>
    <w:p w14:paraId="65295D8B" w14:textId="4BBCC01E" w:rsidR="00F17C84" w:rsidRDefault="00F17C84" w:rsidP="001B0AAD">
      <w:pPr>
        <w:pStyle w:val="Bullet1"/>
        <w:tabs>
          <w:tab w:val="left" w:pos="3969"/>
        </w:tabs>
      </w:pPr>
      <w:r>
        <w:t>Design Visibility:</w:t>
      </w:r>
      <w:r>
        <w:tab/>
        <w:t>Vdsg</w:t>
      </w:r>
      <w:r>
        <w:tab/>
        <w:t>(= 10 M)</w:t>
      </w:r>
    </w:p>
    <w:p w14:paraId="7EF6966D" w14:textId="23230E66" w:rsidR="00F17C84" w:rsidRDefault="00F17C84" w:rsidP="001B0AAD">
      <w:pPr>
        <w:pStyle w:val="Bullet1"/>
        <w:tabs>
          <w:tab w:val="left" w:pos="3969"/>
        </w:tabs>
      </w:pPr>
      <w:r>
        <w:t>Maximum Visibility:</w:t>
      </w:r>
      <w:r>
        <w:tab/>
        <w:t>Vmax</w:t>
      </w:r>
      <w:r>
        <w:tab/>
        <w:t>(= 20 M)</w:t>
      </w:r>
    </w:p>
    <w:p w14:paraId="54F5DA3E" w14:textId="12EC2E2F" w:rsidR="00F17C84" w:rsidRDefault="00F17C84" w:rsidP="001B0AAD">
      <w:pPr>
        <w:pStyle w:val="Bullet1"/>
        <w:tabs>
          <w:tab w:val="left" w:pos="3969"/>
        </w:tabs>
      </w:pPr>
      <w:r>
        <w:t>Required illuminance:</w:t>
      </w:r>
      <w:r>
        <w:tab/>
        <w:t>Er</w:t>
      </w:r>
      <w:r>
        <w:tab/>
        <w:t>(threshold, 10-6 lx or more for night)</w:t>
      </w:r>
    </w:p>
    <w:p w14:paraId="76C26618" w14:textId="09B46D5C" w:rsidR="00F17C84" w:rsidRDefault="00F17C84" w:rsidP="001B0AAD">
      <w:pPr>
        <w:pStyle w:val="Bullet1"/>
        <w:tabs>
          <w:tab w:val="left" w:pos="3969"/>
        </w:tabs>
      </w:pPr>
      <w:r>
        <w:t>Maximum illuminance:</w:t>
      </w:r>
      <w:r>
        <w:tab/>
        <w:t>Emax</w:t>
      </w:r>
      <w:r>
        <w:tab/>
        <w:t>(glare, 0.1 lx or 0.01lx for night)</w:t>
      </w:r>
    </w:p>
    <w:p w14:paraId="1AD3A44D" w14:textId="69D4234F" w:rsidR="00F17C84" w:rsidRDefault="00F17C84" w:rsidP="00F17C84">
      <w:pPr>
        <w:pStyle w:val="Bullet1"/>
      </w:pPr>
      <w:r>
        <w:t>Separation between the towers: R</w:t>
      </w:r>
    </w:p>
    <w:p w14:paraId="4452E1EF" w14:textId="0A5B7315" w:rsidR="00F17C84" w:rsidRDefault="00F17C84" w:rsidP="00F17C84">
      <w:pPr>
        <w:pStyle w:val="Bullet1"/>
      </w:pPr>
      <w:r>
        <w:t>Distance between the near end of the channel and the front tower: a</w:t>
      </w:r>
    </w:p>
    <w:p w14:paraId="3AB25E00" w14:textId="715A96E3" w:rsidR="00F17C84" w:rsidRDefault="00F17C84" w:rsidP="001B0AAD">
      <w:pPr>
        <w:pStyle w:val="Bullet1"/>
      </w:pPr>
      <w:r>
        <w:t>Channel length: C</w:t>
      </w:r>
    </w:p>
    <w:p w14:paraId="67CCE71C" w14:textId="77777777" w:rsidR="00F17C84" w:rsidRDefault="00F17C84" w:rsidP="00F17C84">
      <w:pPr>
        <w:pStyle w:val="BodyText"/>
      </w:pPr>
      <w:r>
        <w:t>Output</w:t>
      </w:r>
    </w:p>
    <w:p w14:paraId="3ACB1775" w14:textId="50A92101" w:rsidR="00F17C84" w:rsidRDefault="00F17C84" w:rsidP="001B0AAD">
      <w:pPr>
        <w:pStyle w:val="Bullet1"/>
        <w:tabs>
          <w:tab w:val="left" w:pos="3969"/>
        </w:tabs>
      </w:pPr>
      <w:r>
        <w:t>Minimum intensity (FL, night):</w:t>
      </w:r>
      <w:r>
        <w:tab/>
      </w:r>
      <m:oMath>
        <m:sSub>
          <m:sSubPr>
            <m:ctrlPr>
              <w:rPr>
                <w:rFonts w:ascii="Cambria Math" w:hAnsi="Cambria Math"/>
                <w:i/>
              </w:rPr>
            </m:ctrlPr>
          </m:sSubPr>
          <m:e>
            <m:r>
              <w:rPr>
                <w:rFonts w:ascii="Cambria Math" w:hAnsi="Cambria Math"/>
              </w:rPr>
              <m:t>I</m:t>
            </m:r>
          </m:e>
          <m:sub>
            <m:r>
              <w:rPr>
                <w:rFonts w:ascii="Cambria Math" w:hAnsi="Cambria Math"/>
              </w:rPr>
              <m:t>F,min</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a+C</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a+C</m:t>
                    </m:r>
                  </m:e>
                </m:d>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oMath>
    </w:p>
    <w:p w14:paraId="1C4FA7C4" w14:textId="682284CC" w:rsidR="00F17C84" w:rsidRDefault="00F17C84" w:rsidP="001B0AAD">
      <w:pPr>
        <w:pStyle w:val="Bullet1"/>
        <w:tabs>
          <w:tab w:val="left" w:pos="3969"/>
        </w:tabs>
      </w:pPr>
      <w:r>
        <w:t>Maximum intensity (FL, night):</w:t>
      </w:r>
      <w:r>
        <w:tab/>
      </w:r>
      <m:oMath>
        <m:sSub>
          <m:sSubPr>
            <m:ctrlPr>
              <w:rPr>
                <w:rFonts w:ascii="Cambria Math" w:hAnsi="Cambria Math"/>
                <w:i/>
              </w:rPr>
            </m:ctrlPr>
          </m:sSubPr>
          <m:e>
            <m:r>
              <w:rPr>
                <w:rFonts w:ascii="Cambria Math" w:hAnsi="Cambria Math"/>
              </w:rPr>
              <m:t>I</m:t>
            </m:r>
          </m:e>
          <m:sub>
            <m:r>
              <w:rPr>
                <w:rFonts w:ascii="Cambria Math" w:hAnsi="Cambria Math"/>
              </w:rPr>
              <m:t>F,max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r>
                  <w:rPr>
                    <w:rFonts w:ascii="Cambria Math" w:hAnsi="Cambria Math"/>
                  </w:rPr>
                  <m:t>a</m:t>
                </m:r>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p>
    <w:p w14:paraId="36E3CFE3" w14:textId="5EB6B01E" w:rsidR="00F17C84" w:rsidRDefault="00F17C84" w:rsidP="001B0AAD">
      <w:pPr>
        <w:pStyle w:val="Bullet1"/>
        <w:tabs>
          <w:tab w:val="left" w:pos="3969"/>
        </w:tabs>
      </w:pPr>
      <w:r>
        <w:t>Minimum intensity (RL, night):</w:t>
      </w:r>
      <w:r>
        <w:tab/>
      </w:r>
      <m:oMath>
        <m:sSub>
          <m:sSubPr>
            <m:ctrlPr>
              <w:rPr>
                <w:rFonts w:ascii="Cambria Math" w:hAnsi="Cambria Math"/>
                <w:i/>
              </w:rPr>
            </m:ctrlPr>
          </m:sSubPr>
          <m:e>
            <m:r>
              <w:rPr>
                <w:rFonts w:ascii="Cambria Math" w:hAnsi="Cambria Math"/>
              </w:rPr>
              <m:t>I</m:t>
            </m:r>
          </m:e>
          <m:sub>
            <m:r>
              <w:rPr>
                <w:rFonts w:ascii="Cambria Math" w:hAnsi="Cambria Math"/>
              </w:rPr>
              <m:t>R,min</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R+a+C</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R+a+C</m:t>
                    </m:r>
                  </m:e>
                </m:d>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oMath>
    </w:p>
    <w:p w14:paraId="5CAB0E75" w14:textId="5C8CE7B2" w:rsidR="00F17C84" w:rsidRDefault="00F17C84" w:rsidP="001B0AAD">
      <w:pPr>
        <w:pStyle w:val="Bullet1"/>
        <w:tabs>
          <w:tab w:val="left" w:pos="3969"/>
        </w:tabs>
      </w:pPr>
      <w:r>
        <w:t>Maximum intensity (RL, night):</w:t>
      </w:r>
      <w:r>
        <w:tab/>
      </w:r>
      <m:oMath>
        <m:sSub>
          <m:sSubPr>
            <m:ctrlPr>
              <w:rPr>
                <w:rFonts w:ascii="Cambria Math" w:hAnsi="Cambria Math"/>
                <w:i/>
              </w:rPr>
            </m:ctrlPr>
          </m:sSubPr>
          <m:e>
            <m:r>
              <w:rPr>
                <w:rFonts w:ascii="Cambria Math" w:hAnsi="Cambria Math"/>
              </w:rPr>
              <m:t>I</m:t>
            </m:r>
          </m:e>
          <m:sub>
            <m:r>
              <w:rPr>
                <w:rFonts w:ascii="Cambria Math" w:hAnsi="Cambria Math"/>
              </w:rPr>
              <m:t>R,max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R+a</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type m:val="lin"/>
                <m:ctrlPr>
                  <w:rPr>
                    <w:rFonts w:ascii="Cambria Math" w:hAnsi="Cambria Math"/>
                    <w:i/>
                  </w:rPr>
                </m:ctrlPr>
              </m:fPr>
              <m:num>
                <m:d>
                  <m:dPr>
                    <m:ctrlPr>
                      <w:rPr>
                        <w:rFonts w:ascii="Cambria Math" w:hAnsi="Cambria Math"/>
                        <w:i/>
                      </w:rPr>
                    </m:ctrlPr>
                  </m:dPr>
                  <m:e>
                    <m:r>
                      <w:rPr>
                        <w:rFonts w:ascii="Cambria Math" w:hAnsi="Cambria Math"/>
                      </w:rPr>
                      <m:t>R+a</m:t>
                    </m:r>
                  </m:e>
                </m:d>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w:r>
        <w:t>)</w:t>
      </w:r>
    </w:p>
    <w:p w14:paraId="295673ED" w14:textId="4C55FA62" w:rsidR="00F17C84" w:rsidRDefault="00F17C84" w:rsidP="001B0AAD">
      <w:pPr>
        <w:pStyle w:val="Bullet1"/>
        <w:tabs>
          <w:tab w:val="left" w:pos="3969"/>
        </w:tabs>
      </w:pPr>
      <w:r>
        <w:t>Intensity ratio (middle of channel):</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74AA0145" w14:textId="11D00C13" w:rsidR="00F17C84" w:rsidRDefault="00F17C84" w:rsidP="001B0AAD">
      <w:pPr>
        <w:pStyle w:val="Bullet1"/>
        <w:tabs>
          <w:tab w:val="left" w:pos="3969"/>
        </w:tabs>
      </w:pPr>
      <w:r>
        <w:t>Intensity ratio (far end of channel):</w:t>
      </w:r>
      <w:r>
        <w:tab/>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r>
          <w:rPr>
            <w:rFonts w:ascii="Cambria Math" w:eastAsiaTheme="minorEastAsia"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a+C</m:t>
                    </m:r>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R+a+C</m:t>
                    </m:r>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38FF9A6B" w14:textId="3449F14F" w:rsidR="00F17C84" w:rsidRDefault="00F17C84" w:rsidP="001B0AAD">
      <w:pPr>
        <w:pStyle w:val="Bullet1"/>
        <w:tabs>
          <w:tab w:val="left" w:pos="3969"/>
        </w:tabs>
      </w:pPr>
      <w:r>
        <w:t>Recommended ratio:</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&lt;</m:t>
        </m:r>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r</m:t>
                </m:r>
              </m:e>
              <m:sub>
                <m:r>
                  <w:rPr>
                    <w:rFonts w:ascii="Cambria Math" w:hAnsi="Cambria Math"/>
                  </w:rPr>
                  <m:t>2</m:t>
                </m:r>
              </m:sub>
            </m:sSub>
          </m:den>
        </m:f>
      </m:oMath>
      <w:r w:rsidR="001B0AAD">
        <w:rPr>
          <w:rFonts w:eastAsiaTheme="minorEastAsia"/>
        </w:rPr>
        <w:t xml:space="preserve">  the recommended ratio is </w:t>
      </w:r>
      <m:oMath>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1</m:t>
            </m:r>
          </m:sub>
        </m:sSub>
      </m:oMath>
    </w:p>
    <w:p w14:paraId="40D3D981" w14:textId="2D78E742" w:rsidR="00F17C84" w:rsidRDefault="001B0AAD" w:rsidP="001B0AAD">
      <w:pPr>
        <w:pStyle w:val="Bullet1text"/>
        <w:ind w:left="3969"/>
      </w:pPr>
      <w:r w:rsidRPr="00DF6C2A">
        <w:rPr>
          <w:rFonts w:eastAsiaTheme="minorEastAsia"/>
        </w:rPr>
        <w:t xml:space="preserve">If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2</m:t>
            </m:r>
          </m:num>
          <m:den>
            <m:sSub>
              <m:sSubPr>
                <m:ctrlPr>
                  <w:rPr>
                    <w:rFonts w:ascii="Cambria Math" w:hAnsi="Cambria Math"/>
                    <w:i/>
                  </w:rPr>
                </m:ctrlPr>
              </m:sSubPr>
              <m:e>
                <m:r>
                  <w:rPr>
                    <w:rFonts w:ascii="Cambria Math" w:hAnsi="Cambria Math"/>
                  </w:rPr>
                  <m:t>r</m:t>
                </m:r>
              </m:e>
              <m:sub>
                <m:r>
                  <w:rPr>
                    <w:rFonts w:ascii="Cambria Math" w:hAnsi="Cambria Math"/>
                  </w:rPr>
                  <m:t>2</m:t>
                </m:r>
              </m:sub>
            </m:sSub>
          </m:den>
        </m:f>
      </m:oMath>
      <w:r w:rsidRPr="00DF6C2A">
        <w:rPr>
          <w:rFonts w:eastAsiaTheme="minorEastAsia"/>
        </w:rPr>
        <w:t xml:space="preserve">  the recommended ratio is </w:t>
      </w:r>
      <m:oMath>
        <m:r>
          <w:rPr>
            <w:rFonts w:ascii="Cambria Math" w:eastAsiaTheme="minorEastAsia" w:hAnsi="Cambria Math"/>
          </w:rPr>
          <m:t>r=</m:t>
        </m:r>
        <m:f>
          <m:fPr>
            <m:ctrlPr>
              <w:rPr>
                <w:rFonts w:ascii="Cambria Math" w:eastAsiaTheme="minorEastAsia" w:hAnsi="Cambria Math"/>
                <w:i/>
              </w:rPr>
            </m:ctrlPr>
          </m:fPr>
          <m:num>
            <m:r>
              <w:rPr>
                <w:rFonts w:ascii="Cambria Math" w:eastAsiaTheme="minorEastAsia" w:hAnsi="Cambria Math"/>
              </w:rPr>
              <m:t>2</m:t>
            </m:r>
          </m:num>
          <m:den>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2</m:t>
                </m:r>
              </m:sub>
            </m:sSub>
          </m:den>
        </m:f>
      </m:oMath>
    </w:p>
    <w:p w14:paraId="1A4C1384" w14:textId="5FAAB5BA" w:rsidR="00F17C84" w:rsidRDefault="00F17C84" w:rsidP="001B0AAD">
      <w:pPr>
        <w:pStyle w:val="Bullet1"/>
        <w:tabs>
          <w:tab w:val="left" w:pos="3969"/>
        </w:tabs>
      </w:pPr>
      <w:r>
        <w:t>Recommended intensity (FL, night):</w:t>
      </w:r>
      <w:r>
        <w:tab/>
      </w:r>
      <m:oMath>
        <m:sSub>
          <m:sSubPr>
            <m:ctrlPr>
              <w:rPr>
                <w:rFonts w:ascii="Cambria Math" w:hAnsi="Cambria Math"/>
                <w:highlight w:val="yellow"/>
              </w:rPr>
            </m:ctrlPr>
          </m:sSubPr>
          <m:e>
            <m:r>
              <m:rPr>
                <m:sty m:val="p"/>
              </m:rPr>
              <w:rPr>
                <w:rFonts w:ascii="Cambria Math" w:hAnsi="Cambria Math"/>
                <w:highlight w:val="yellow"/>
              </w:rPr>
              <m:t>I</m:t>
            </m:r>
          </m:e>
          <m:sub>
            <m:r>
              <m:rPr>
                <m:sty m:val="p"/>
              </m:rPr>
              <w:rPr>
                <w:rFonts w:ascii="Cambria Math" w:hAnsi="Cambria Math"/>
                <w:highlight w:val="yellow"/>
              </w:rPr>
              <m:t>F,rec</m:t>
            </m:r>
          </m:sub>
        </m:sSub>
        <m:r>
          <m:rPr>
            <m:sty m:val="p"/>
          </m:rPr>
          <w:rPr>
            <w:rFonts w:ascii="Cambria Math" w:hAnsi="Cambria Math"/>
            <w:highlight w:val="yellow"/>
          </w:rPr>
          <m:t>=10*</m:t>
        </m:r>
        <m:sSub>
          <m:sSubPr>
            <m:ctrlPr>
              <w:rPr>
                <w:rFonts w:ascii="Cambria Math" w:hAnsi="Cambria Math"/>
                <w:highlight w:val="yellow"/>
              </w:rPr>
            </m:ctrlPr>
          </m:sSubPr>
          <m:e>
            <m:r>
              <m:rPr>
                <m:sty m:val="p"/>
              </m:rPr>
              <w:rPr>
                <w:rFonts w:ascii="Cambria Math" w:hAnsi="Cambria Math"/>
                <w:highlight w:val="yellow"/>
              </w:rPr>
              <m:t>I</m:t>
            </m:r>
          </m:e>
          <m:sub>
            <m:r>
              <m:rPr>
                <m:sty m:val="p"/>
              </m:rPr>
              <w:rPr>
                <w:rFonts w:ascii="Cambria Math" w:hAnsi="Cambria Math"/>
                <w:highlight w:val="yellow"/>
              </w:rPr>
              <m:t>F,min</m:t>
            </m:r>
          </m:sub>
        </m:sSub>
      </m:oMath>
    </w:p>
    <w:p w14:paraId="739566C6" w14:textId="33475466" w:rsidR="00F17C84" w:rsidRDefault="00F17C84" w:rsidP="001B0AAD">
      <w:pPr>
        <w:pStyle w:val="Bullet1"/>
        <w:tabs>
          <w:tab w:val="left" w:pos="3969"/>
        </w:tabs>
      </w:pPr>
      <w:r>
        <w:t>Recommended intensity (RL, night):</w:t>
      </w:r>
      <w: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R,rec</m:t>
            </m:r>
          </m:sub>
        </m:sSub>
        <m:r>
          <w:rPr>
            <w:rFonts w:ascii="Cambria Math" w:eastAsiaTheme="minorEastAsia" w:hAnsi="Cambria Math"/>
          </w:rPr>
          <m:t>=r*</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F,rec</m:t>
            </m:r>
          </m:sub>
        </m:sSub>
      </m:oMath>
    </w:p>
    <w:p w14:paraId="4594A022" w14:textId="77777777" w:rsidR="00F17C84" w:rsidRDefault="00F17C84" w:rsidP="00F17C84">
      <w:pPr>
        <w:pStyle w:val="BodyText"/>
      </w:pPr>
    </w:p>
    <w:p w14:paraId="71D008E6" w14:textId="348B5ED8" w:rsidR="00F17C84" w:rsidRDefault="00F17C84" w:rsidP="001B0AAD">
      <w:pPr>
        <w:pStyle w:val="Bullet1"/>
      </w:pPr>
      <w:r>
        <w:t>with d_U=1852m</w:t>
      </w:r>
    </w:p>
    <w:p w14:paraId="7A104A8F" w14:textId="22122F0D" w:rsidR="005B2D99" w:rsidRDefault="00661ABA" w:rsidP="009F3C0E">
      <w:pPr>
        <w:pStyle w:val="Heading3"/>
      </w:pPr>
      <w:bookmarkStart w:id="138" w:name="_Toc456001263"/>
      <w:r>
        <w:t>Explanation of intensity</w:t>
      </w:r>
      <w:bookmarkEnd w:id="138"/>
    </w:p>
    <w:p w14:paraId="0DE0B204" w14:textId="239C2EC1" w:rsidR="00661ABA" w:rsidRDefault="00661ABA" w:rsidP="00661ABA">
      <w:pPr>
        <w:pStyle w:val="BodyText"/>
      </w:pPr>
      <w:r>
        <w:t>The ratio between the illuminance of the front and rear light at the eye of the observer depends on the visibility, the distance x and the intensities of the lights.</w:t>
      </w:r>
    </w:p>
    <w:p w14:paraId="001A0B2A" w14:textId="7CC82888" w:rsidR="00661ABA" w:rsidRDefault="00661ABA" w:rsidP="002F30A8">
      <w:pPr>
        <w:pStyle w:val="List1"/>
        <w:numPr>
          <w:ilvl w:val="0"/>
          <w:numId w:val="36"/>
        </w:numPr>
      </w:pPr>
      <w:r>
        <w:t xml:space="preserve">Calculation based on visibility </w:t>
      </w:r>
      <w:r w:rsidRPr="003F6474">
        <w:rPr>
          <w:rFonts w:ascii="Cambria Math" w:hAnsi="Cambria Math"/>
          <w:i/>
        </w:rPr>
        <w:t>V</w:t>
      </w:r>
      <w:r w:rsidRPr="003F6474">
        <w:rPr>
          <w:rFonts w:ascii="Cambria Math" w:hAnsi="Cambria Math"/>
          <w:i/>
          <w:vertAlign w:val="subscript"/>
        </w:rPr>
        <w:t>dsg</w:t>
      </w:r>
    </w:p>
    <w:p w14:paraId="022AF738" w14:textId="02CCA6AA" w:rsidR="00661ABA" w:rsidRDefault="00661ABA" w:rsidP="00661ABA">
      <w:pPr>
        <w:pStyle w:val="BodyText"/>
      </w:pPr>
      <w:r>
        <w:t xml:space="preserve">The illuminance values for the design visibility </w:t>
      </w:r>
      <w:r w:rsidRPr="003F6474">
        <w:rPr>
          <w:rFonts w:ascii="Cambria Math" w:hAnsi="Cambria Math"/>
          <w:i/>
        </w:rPr>
        <w:t>V</w:t>
      </w:r>
      <w:r w:rsidRPr="003F6474">
        <w:rPr>
          <w:rFonts w:ascii="Cambria Math" w:hAnsi="Cambria Math"/>
          <w:i/>
          <w:vertAlign w:val="subscript"/>
        </w:rPr>
        <w:t>dsg</w:t>
      </w:r>
      <w:r>
        <w:t xml:space="preserve"> at position x are:</w:t>
      </w:r>
    </w:p>
    <w:p w14:paraId="33E9E71E" w14:textId="77777777" w:rsidR="00661ABA" w:rsidRPr="003F6474" w:rsidRDefault="00AE352C" w:rsidP="00661ABA">
      <w:pPr>
        <w:pStyle w:val="Bullet1"/>
      </w:pP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F</m:t>
            </m:r>
          </m:sub>
        </m:sSub>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r>
                  <w:rPr>
                    <w:rFonts w:ascii="Cambria Math" w:hAnsi="Cambria Math"/>
                  </w:rPr>
                  <m:t>x</m:t>
                </m:r>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483FA35F" w14:textId="6BDC4653" w:rsidR="00661ABA" w:rsidRDefault="00AE352C" w:rsidP="00661ABA">
      <w:pPr>
        <w:pStyle w:val="Bullet1"/>
      </w:pP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4C6B42C9" w14:textId="0C66A50B" w:rsidR="00661ABA" w:rsidRDefault="00661ABA" w:rsidP="00661ABA">
      <w:pPr>
        <w:pStyle w:val="BodyText"/>
      </w:pPr>
      <w:r>
        <w:t xml:space="preserve">The ratio is: </w:t>
      </w:r>
      <m:oMath>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F</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R</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R+x</m:t>
                        </m:r>
                      </m:e>
                    </m:d>
                  </m:e>
                </m:d>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r>
          <w:rPr>
            <w:rFonts w:ascii="Cambria Math" w:eastAsiaTheme="minorEastAsia"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R</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0.05</m:t>
            </m:r>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V</m:t>
                    </m:r>
                  </m:e>
                  <m:sub>
                    <m:r>
                      <w:rPr>
                        <w:rFonts w:ascii="Cambria Math" w:hAnsi="Cambria Math"/>
                      </w:rPr>
                      <m:t>dsg</m:t>
                    </m:r>
                  </m:sub>
                </m:sSub>
              </m:den>
            </m:f>
          </m:sup>
        </m:sSup>
      </m:oMath>
    </w:p>
    <w:p w14:paraId="49EDF99A" w14:textId="77777777" w:rsidR="00661ABA" w:rsidRDefault="00661ABA" w:rsidP="00661ABA">
      <w:pPr>
        <w:pStyle w:val="BodyText"/>
      </w:pPr>
      <w:r>
        <w:t>The ideal ratio for the illuminance should be equal to one and gives a recommended ratio for the intensities:</w:t>
      </w:r>
    </w:p>
    <w:p w14:paraId="498D67F4" w14:textId="6CAEACAF" w:rsidR="00661ABA" w:rsidRDefault="00AE352C" w:rsidP="00661ABA">
      <w:pPr>
        <w:pStyle w:val="Bullet1"/>
      </w:pPr>
      <m:oMath>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50D9E1C4" w14:textId="0E591374" w:rsidR="00661ABA" w:rsidRPr="00661ABA" w:rsidRDefault="00661ABA" w:rsidP="00661ABA">
      <w:pPr>
        <w:pStyle w:val="List1"/>
      </w:pPr>
      <w:r>
        <w:t xml:space="preserve">Calculation based on transmissivity </w:t>
      </w:r>
      <w:r w:rsidRPr="003F6474">
        <w:rPr>
          <w:rFonts w:ascii="Cambria Math" w:hAnsi="Cambria Math"/>
          <w:i/>
        </w:rPr>
        <w:t>T</w:t>
      </w:r>
      <w:r w:rsidRPr="003F6474">
        <w:rPr>
          <w:rFonts w:ascii="Cambria Math" w:hAnsi="Cambria Math"/>
          <w:i/>
          <w:vertAlign w:val="subscript"/>
        </w:rPr>
        <w:t>dsg</w:t>
      </w:r>
    </w:p>
    <w:p w14:paraId="4A286988" w14:textId="77777777" w:rsidR="00661ABA" w:rsidRPr="003F6474" w:rsidRDefault="00AE352C" w:rsidP="00661ABA">
      <w:pPr>
        <w:pStyle w:val="Bullet1"/>
      </w:pPr>
      <m:oMath>
        <m:sSub>
          <m:sSubPr>
            <m:ctrlPr>
              <w:rPr>
                <w:rFonts w:ascii="Cambria Math" w:hAnsi="Cambria Math"/>
              </w:rPr>
            </m:ctrlPr>
          </m:sSubPr>
          <m:e>
            <m:r>
              <w:rPr>
                <w:rFonts w:ascii="Cambria Math" w:hAnsi="Cambria Math"/>
              </w:rPr>
              <m:t>T</m:t>
            </m:r>
          </m:e>
          <m:sub>
            <m:r>
              <w:rPr>
                <w:rFonts w:ascii="Cambria Math" w:hAnsi="Cambria Math"/>
              </w:rPr>
              <m:t>dsg</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0.05</m:t>
            </m:r>
          </m:e>
          <m:sup>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U</m:t>
                    </m:r>
                  </m:sub>
                </m:sSub>
              </m:num>
              <m:den>
                <m:sSub>
                  <m:sSubPr>
                    <m:ctrlPr>
                      <w:rPr>
                        <w:rFonts w:ascii="Cambria Math" w:hAnsi="Cambria Math"/>
                      </w:rPr>
                    </m:ctrlPr>
                  </m:sSubPr>
                  <m:e>
                    <m:r>
                      <w:rPr>
                        <w:rFonts w:ascii="Cambria Math" w:hAnsi="Cambria Math"/>
                      </w:rPr>
                      <m:t>V</m:t>
                    </m:r>
                  </m:e>
                  <m:sub>
                    <m:r>
                      <w:rPr>
                        <w:rFonts w:ascii="Cambria Math" w:hAnsi="Cambria Math"/>
                      </w:rPr>
                      <m:t>dsg</m:t>
                    </m:r>
                  </m:sub>
                </m:sSub>
              </m:den>
            </m:f>
          </m:sup>
        </m:sSup>
      </m:oMath>
    </w:p>
    <w:p w14:paraId="2F8106F2" w14:textId="5223AAC1" w:rsidR="00661ABA" w:rsidRDefault="00661ABA" w:rsidP="00661ABA">
      <w:pPr>
        <w:pStyle w:val="Bullet1"/>
      </w:pPr>
      <w:r w:rsidRPr="003F6474">
        <w:rPr>
          <w:rFonts w:ascii="Cambria Math" w:hAnsi="Cambria Math"/>
          <w:i/>
        </w:rPr>
        <w:t>d</w:t>
      </w:r>
      <w:r w:rsidRPr="003F6474">
        <w:rPr>
          <w:rFonts w:ascii="Cambria Math" w:hAnsi="Cambria Math"/>
          <w:i/>
          <w:vertAlign w:val="subscript"/>
        </w:rPr>
        <w:t>U</w:t>
      </w:r>
      <w:r w:rsidRPr="003F6474">
        <w:t xml:space="preserve"> = 1852 m = 1 M (unit distance 1 nautical mile)</w:t>
      </w:r>
    </w:p>
    <w:p w14:paraId="6E7AE041" w14:textId="77777777" w:rsidR="00661ABA" w:rsidRDefault="00661ABA" w:rsidP="00661ABA">
      <w:pPr>
        <w:pStyle w:val="BodyText"/>
      </w:pPr>
      <w:r>
        <w:t>The illuminance values for the design transmissivity Tdsg are:</w:t>
      </w:r>
    </w:p>
    <w:p w14:paraId="5DE0F915" w14:textId="77777777" w:rsidR="00661ABA" w:rsidRPr="003F6474" w:rsidRDefault="00AE352C" w:rsidP="00661ABA">
      <w:pPr>
        <w:pStyle w:val="Bullet1"/>
      </w:pPr>
      <m:oMath>
        <m:sSub>
          <m:sSubPr>
            <m:ctrlPr>
              <w:rPr>
                <w:rFonts w:ascii="Cambria Math" w:hAnsi="Cambria Math"/>
              </w:rPr>
            </m:ctrlPr>
          </m:sSubPr>
          <m:e>
            <m:r>
              <w:rPr>
                <w:rFonts w:ascii="Cambria Math" w:hAnsi="Cambria Math"/>
              </w:rPr>
              <m:t>E</m:t>
            </m:r>
          </m:e>
          <m:sub>
            <m:r>
              <w:rPr>
                <w:rFonts w:ascii="Cambria Math" w:hAnsi="Cambria Math"/>
              </w:rPr>
              <m:t>F</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F</m:t>
            </m:r>
          </m:sub>
        </m:sSub>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T</m:t>
                </m:r>
              </m:e>
              <m:sub>
                <m:r>
                  <w:rPr>
                    <w:rFonts w:ascii="Cambria Math" w:hAnsi="Cambria Math"/>
                  </w:rPr>
                  <m:t>dsg</m:t>
                </m:r>
              </m:sub>
            </m:sSub>
          </m:e>
          <m:sup>
            <m:f>
              <m:fPr>
                <m:type m:val="lin"/>
                <m:ctrlPr>
                  <w:rPr>
                    <w:rFonts w:ascii="Cambria Math" w:hAnsi="Cambria Math"/>
                  </w:rPr>
                </m:ctrlPr>
              </m:fPr>
              <m:num>
                <m:r>
                  <w:rPr>
                    <w:rFonts w:ascii="Cambria Math" w:hAnsi="Cambria Math"/>
                  </w:rPr>
                  <m:t>x</m:t>
                </m:r>
              </m:num>
              <m:den>
                <m:sSub>
                  <m:sSubPr>
                    <m:ctrlPr>
                      <w:rPr>
                        <w:rFonts w:ascii="Cambria Math" w:hAnsi="Cambria Math"/>
                      </w:rPr>
                    </m:ctrlPr>
                  </m:sSubPr>
                  <m:e>
                    <m:r>
                      <w:rPr>
                        <w:rFonts w:ascii="Cambria Math" w:hAnsi="Cambria Math"/>
                      </w:rPr>
                      <m:t>d</m:t>
                    </m:r>
                  </m:e>
                  <m:sub>
                    <m:r>
                      <w:rPr>
                        <w:rFonts w:ascii="Cambria Math" w:hAnsi="Cambria Math"/>
                      </w:rPr>
                      <m:t>U</m:t>
                    </m:r>
                  </m:sub>
                </m:sSub>
              </m:den>
            </m:f>
          </m:sup>
        </m:sSup>
      </m:oMath>
    </w:p>
    <w:p w14:paraId="3B3E3E18" w14:textId="36066C99" w:rsidR="00661ABA" w:rsidRDefault="00AE352C" w:rsidP="00661ABA">
      <w:pPr>
        <w:pStyle w:val="Bullet1"/>
      </w:pPr>
      <m:oMath>
        <m:sSub>
          <m:sSubPr>
            <m:ctrlPr>
              <w:rPr>
                <w:rFonts w:ascii="Cambria Math" w:hAnsi="Cambria Math"/>
              </w:rPr>
            </m:ctrlPr>
          </m:sSubPr>
          <m:e>
            <m:r>
              <w:rPr>
                <w:rFonts w:ascii="Cambria Math" w:hAnsi="Cambria Math"/>
              </w:rPr>
              <m:t>E</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R</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T</m:t>
                </m:r>
              </m:e>
              <m:sub>
                <m:r>
                  <w:rPr>
                    <w:rFonts w:ascii="Cambria Math" w:hAnsi="Cambria Math"/>
                  </w:rPr>
                  <m:t>dsg</m:t>
                </m:r>
              </m:sub>
            </m:sSub>
          </m:e>
          <m:sup>
            <m:f>
              <m:fPr>
                <m:type m:val="lin"/>
                <m:ctrlPr>
                  <w:rPr>
                    <w:rFonts w:ascii="Cambria Math" w:hAnsi="Cambria Math"/>
                  </w:rPr>
                </m:ctrlPr>
              </m:fPr>
              <m:num>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num>
              <m:den>
                <m:sSub>
                  <m:sSubPr>
                    <m:ctrlPr>
                      <w:rPr>
                        <w:rFonts w:ascii="Cambria Math" w:hAnsi="Cambria Math"/>
                      </w:rPr>
                    </m:ctrlPr>
                  </m:sSubPr>
                  <m:e>
                    <m:r>
                      <w:rPr>
                        <w:rFonts w:ascii="Cambria Math" w:hAnsi="Cambria Math"/>
                      </w:rPr>
                      <m:t>d</m:t>
                    </m:r>
                  </m:e>
                  <m:sub>
                    <m:r>
                      <w:rPr>
                        <w:rFonts w:ascii="Cambria Math" w:hAnsi="Cambria Math"/>
                      </w:rPr>
                      <m:t>U</m:t>
                    </m:r>
                  </m:sub>
                </m:sSub>
              </m:den>
            </m:f>
          </m:sup>
        </m:sSup>
      </m:oMath>
    </w:p>
    <w:p w14:paraId="54C1CA88" w14:textId="2706F5F0" w:rsidR="00661ABA" w:rsidRDefault="00661ABA" w:rsidP="00661ABA">
      <w:pPr>
        <w:pStyle w:val="BodyText"/>
      </w:pPr>
      <w:r>
        <w:t xml:space="preserve">The ratio is: </w:t>
      </w:r>
      <m:oMath>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F</m:t>
                </m:r>
              </m:sub>
            </m:sSub>
          </m:num>
          <m:den>
            <m:sSub>
              <m:sSubPr>
                <m:ctrlPr>
                  <w:rPr>
                    <w:rFonts w:ascii="Cambria Math" w:hAnsi="Cambria Math"/>
                    <w:i/>
                  </w:rPr>
                </m:ctrlPr>
              </m:sSubPr>
              <m:e>
                <m:r>
                  <w:rPr>
                    <w:rFonts w:ascii="Cambria Math" w:hAnsi="Cambria Math"/>
                  </w:rPr>
                  <m:t>E</m:t>
                </m:r>
              </m:e>
              <m:sub>
                <m:r>
                  <w:rPr>
                    <w:rFonts w:ascii="Cambria Math" w:hAnsi="Cambria Math"/>
                  </w:rPr>
                  <m:t>R</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R</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R+x</m:t>
                        </m:r>
                      </m:e>
                    </m:d>
                  </m:e>
                </m:d>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r>
          <w:rPr>
            <w:rFonts w:ascii="Cambria Math" w:eastAsiaTheme="minorEastAsia"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R</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num>
          <m:den>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2983B6A6" w14:textId="77777777" w:rsidR="00661ABA" w:rsidRDefault="00661ABA" w:rsidP="00661ABA">
      <w:pPr>
        <w:pStyle w:val="BodyText"/>
      </w:pPr>
      <w:r>
        <w:t>The ideal ratio for the illuminance should be equal to one and gives a recommended ratio for the intensities:</w:t>
      </w:r>
    </w:p>
    <w:p w14:paraId="3D02BFB8" w14:textId="07833BFA" w:rsidR="00661ABA" w:rsidRDefault="00AE352C" w:rsidP="00661ABA">
      <w:pPr>
        <w:pStyle w:val="Bullet1"/>
      </w:pPr>
      <m:oMath>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m:t>
                </m:r>
              </m:sub>
            </m:sSub>
          </m:num>
          <m:den>
            <m:sSub>
              <m:sSubPr>
                <m:ctrlPr>
                  <w:rPr>
                    <w:rFonts w:ascii="Cambria Math" w:hAnsi="Cambria Math"/>
                  </w:rPr>
                </m:ctrlPr>
              </m:sSubPr>
              <m:e>
                <m:r>
                  <w:rPr>
                    <w:rFonts w:ascii="Cambria Math" w:hAnsi="Cambria Math"/>
                  </w:rPr>
                  <m:t>I</m:t>
                </m:r>
              </m:e>
              <m:sub>
                <m:r>
                  <w:rPr>
                    <w:rFonts w:ascii="Cambria Math" w:hAnsi="Cambria Math"/>
                  </w:rPr>
                  <m:t>F</m:t>
                </m:r>
              </m:sub>
            </m:sSub>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T</m:t>
                </m:r>
              </m:e>
              <m:sub>
                <m:r>
                  <w:rPr>
                    <w:rFonts w:ascii="Cambria Math" w:hAnsi="Cambria Math"/>
                  </w:rPr>
                  <m:t>dsg</m:t>
                </m:r>
              </m:sub>
            </m:sSub>
          </m:e>
          <m:sup>
            <m:f>
              <m:fPr>
                <m:type m:val="lin"/>
                <m:ctrlPr>
                  <w:rPr>
                    <w:rFonts w:ascii="Cambria Math" w:hAnsi="Cambria Math"/>
                  </w:rPr>
                </m:ctrlPr>
              </m:fPr>
              <m:num>
                <m:r>
                  <m:rPr>
                    <m:sty m:val="p"/>
                  </m:rPr>
                  <w:rPr>
                    <w:rFonts w:ascii="Cambria Math" w:hAnsi="Cambria Math"/>
                  </w:rPr>
                  <m:t>-</m:t>
                </m:r>
                <m:r>
                  <w:rPr>
                    <w:rFonts w:ascii="Cambria Math" w:hAnsi="Cambria Math"/>
                  </w:rPr>
                  <m:t>R</m:t>
                </m:r>
              </m:num>
              <m:den>
                <m:sSub>
                  <m:sSubPr>
                    <m:ctrlPr>
                      <w:rPr>
                        <w:rFonts w:ascii="Cambria Math" w:hAnsi="Cambria Math"/>
                      </w:rPr>
                    </m:ctrlPr>
                  </m:sSubPr>
                  <m:e>
                    <m:r>
                      <w:rPr>
                        <w:rFonts w:ascii="Cambria Math" w:hAnsi="Cambria Math"/>
                      </w:rPr>
                      <m:t>d</m:t>
                    </m:r>
                  </m:e>
                  <m:sub>
                    <m:r>
                      <w:rPr>
                        <w:rFonts w:ascii="Cambria Math" w:hAnsi="Cambria Math"/>
                      </w:rPr>
                      <m:t>U</m:t>
                    </m:r>
                  </m:sub>
                </m:sSub>
              </m:den>
            </m:f>
          </m:sup>
        </m:sSup>
      </m:oMath>
    </w:p>
    <w:p w14:paraId="6593BA91" w14:textId="43F3EB0F" w:rsidR="00661ABA" w:rsidRDefault="00661ABA" w:rsidP="00661ABA">
      <w:pPr>
        <w:pStyle w:val="BodyText"/>
      </w:pPr>
      <w:r>
        <w:t xml:space="preserve">The ratio </w:t>
      </w:r>
      <m:oMath>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R</m:t>
                </m:r>
              </m:sub>
            </m:sSub>
          </m:num>
          <m:den>
            <m:sSub>
              <m:sSubPr>
                <m:ctrlPr>
                  <w:rPr>
                    <w:rFonts w:ascii="Cambria Math" w:hAnsi="Cambria Math"/>
                  </w:rPr>
                </m:ctrlPr>
              </m:sSubPr>
              <m:e>
                <m:r>
                  <w:rPr>
                    <w:rFonts w:ascii="Cambria Math" w:hAnsi="Cambria Math"/>
                  </w:rPr>
                  <m:t>I</m:t>
                </m:r>
              </m:e>
              <m:sub>
                <m:r>
                  <w:rPr>
                    <w:rFonts w:ascii="Cambria Math" w:hAnsi="Cambria Math"/>
                  </w:rPr>
                  <m:t>F</m:t>
                </m:r>
              </m:sub>
            </m:sSub>
          </m:den>
        </m:f>
      </m:oMath>
      <w:r>
        <w:t xml:space="preserve"> is calculated twice, first for a position in the middle of the channel and secondly for a position at the far end.</w:t>
      </w:r>
    </w:p>
    <w:p w14:paraId="6F693A38" w14:textId="77777777" w:rsidR="00661ABA" w:rsidRDefault="00661ABA" w:rsidP="009F3C0E">
      <w:pPr>
        <w:pStyle w:val="Heading3"/>
      </w:pPr>
      <w:bookmarkStart w:id="139" w:name="_Toc456001264"/>
      <w:r>
        <w:t>Middle of the channel:</w:t>
      </w:r>
      <w:bookmarkEnd w:id="139"/>
    </w:p>
    <w:p w14:paraId="32EB659D" w14:textId="77777777" w:rsidR="00661ABA" w:rsidRDefault="00661ABA" w:rsidP="00661ABA">
      <w:pPr>
        <w:pStyle w:val="BodyText"/>
      </w:pPr>
      <w:r>
        <w:t>The distance from the middle of the channel to</w:t>
      </w:r>
    </w:p>
    <w:p w14:paraId="0BA607D6" w14:textId="08CB5571" w:rsidR="00661ABA" w:rsidRDefault="00661ABA" w:rsidP="009F3C0E">
      <w:pPr>
        <w:pStyle w:val="Bullet1"/>
      </w:pPr>
      <w:r>
        <w:t>the front light (FL) is:</w:t>
      </w:r>
      <w:r w:rsidR="009F3C0E">
        <w:t xml:space="preserve"> </w:t>
      </w:r>
      <m:oMath>
        <m:sSub>
          <m:sSubPr>
            <m:ctrlPr>
              <w:rPr>
                <w:rFonts w:ascii="Cambria Math" w:hAnsi="Cambria Math"/>
                <w:i/>
              </w:rPr>
            </m:ctrlPr>
          </m:sSubPr>
          <m:e>
            <m:r>
              <w:rPr>
                <w:rFonts w:ascii="Cambria Math" w:hAnsi="Cambria Math"/>
              </w:rPr>
              <m:t>x=D</m:t>
            </m:r>
          </m:e>
          <m:sub>
            <m:r>
              <w:rPr>
                <w:rFonts w:ascii="Cambria Math" w:hAnsi="Cambria Math"/>
              </w:rPr>
              <m:t>F</m:t>
            </m:r>
          </m:sub>
        </m:sSub>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oMath>
    </w:p>
    <w:p w14:paraId="7B876160" w14:textId="724DFCCE" w:rsidR="00661ABA" w:rsidRDefault="00661ABA" w:rsidP="009F3C0E">
      <w:pPr>
        <w:pStyle w:val="Bullet1"/>
      </w:pPr>
      <w:r>
        <w:t>the rear light (RL) is:</w:t>
      </w:r>
      <w:r w:rsidR="009F3C0E">
        <w:t xml:space="preserve"> </w:t>
      </w:r>
      <m:oMath>
        <m:r>
          <w:rPr>
            <w:rFonts w:ascii="Cambria Math" w:eastAsiaTheme="minorEastAsia" w:hAnsi="Cambria Math"/>
          </w:rPr>
          <m:t>x=</m:t>
        </m:r>
        <m:sSub>
          <m:sSubPr>
            <m:ctrlPr>
              <w:rPr>
                <w:rFonts w:ascii="Cambria Math" w:hAnsi="Cambria Math"/>
                <w:i/>
              </w:rPr>
            </m:ctrlPr>
          </m:sSubPr>
          <m:e>
            <m:r>
              <w:rPr>
                <w:rFonts w:ascii="Cambria Math" w:hAnsi="Cambria Math"/>
              </w:rPr>
              <m:t>D</m:t>
            </m:r>
          </m:e>
          <m:sub>
            <m:r>
              <w:rPr>
                <w:rFonts w:ascii="Cambria Math" w:hAnsi="Cambria Math"/>
              </w:rPr>
              <m:t>R</m:t>
            </m:r>
          </m:sub>
        </m:sSub>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oMath>
    </w:p>
    <w:p w14:paraId="501099E1" w14:textId="1362CABE" w:rsidR="00661ABA" w:rsidRDefault="00661ABA" w:rsidP="00661ABA">
      <w:pPr>
        <w:pStyle w:val="BodyText"/>
      </w:pPr>
      <w:r>
        <w:t>With these the ratio becomes:</w:t>
      </w:r>
      <w:r w:rsidR="009F3C0E">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R</m:t>
                    </m:r>
                  </m:sub>
                </m:sSub>
              </m:e>
              <m:sup>
                <m:r>
                  <w:rPr>
                    <w:rFonts w:ascii="Cambria Math" w:hAnsi="Cambria Math"/>
                  </w:rPr>
                  <m:t>2</m:t>
                </m:r>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F</m:t>
                    </m:r>
                  </m:sub>
                </m:sSub>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F</m:t>
                        </m:r>
                      </m:sub>
                    </m:sSub>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R</m:t>
                        </m:r>
                      </m:sub>
                    </m:sSub>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27EC2B00" w14:textId="77777777" w:rsidR="00661ABA" w:rsidRDefault="00661ABA" w:rsidP="009F3C0E">
      <w:pPr>
        <w:pStyle w:val="Heading3"/>
      </w:pPr>
      <w:bookmarkStart w:id="140" w:name="_Toc456001265"/>
      <w:r>
        <w:t>Far end of the channel:</w:t>
      </w:r>
      <w:bookmarkEnd w:id="140"/>
    </w:p>
    <w:p w14:paraId="2A3A65CF" w14:textId="77777777" w:rsidR="00661ABA" w:rsidRDefault="00661ABA" w:rsidP="00661ABA">
      <w:pPr>
        <w:pStyle w:val="BodyText"/>
      </w:pPr>
      <w:r>
        <w:t>The distance from the middle of the channel to</w:t>
      </w:r>
    </w:p>
    <w:p w14:paraId="1D6082A1" w14:textId="4ECBC7BE" w:rsidR="00661ABA" w:rsidRDefault="00661ABA" w:rsidP="00661ABA">
      <w:pPr>
        <w:pStyle w:val="BodyText"/>
      </w:pPr>
      <w:r>
        <w:t>the front light (FL) is:</w:t>
      </w:r>
      <w:r w:rsidR="009F3C0E">
        <w:t xml:space="preserve"> </w:t>
      </w:r>
      <m:oMath>
        <m:r>
          <w:rPr>
            <w:rFonts w:ascii="Cambria Math" w:hAnsi="Cambria Math"/>
          </w:rPr>
          <m:t>x=a+C</m:t>
        </m:r>
      </m:oMath>
    </w:p>
    <w:p w14:paraId="1A801875" w14:textId="1B6B39E6" w:rsidR="00661ABA" w:rsidRDefault="00661ABA" w:rsidP="00661ABA">
      <w:pPr>
        <w:pStyle w:val="BodyText"/>
      </w:pPr>
      <w:r>
        <w:t xml:space="preserve">the rear light (RL) is: </w:t>
      </w:r>
      <m:oMath>
        <m:r>
          <w:rPr>
            <w:rFonts w:ascii="Cambria Math" w:eastAsiaTheme="minorEastAsia" w:hAnsi="Cambria Math"/>
          </w:rPr>
          <m:t>x=</m:t>
        </m:r>
        <m:r>
          <w:rPr>
            <w:rFonts w:ascii="Cambria Math" w:hAnsi="Cambria Math"/>
          </w:rPr>
          <m:t>R+a+C</m:t>
        </m:r>
      </m:oMath>
    </w:p>
    <w:p w14:paraId="3F36FC4C" w14:textId="442DAEA3" w:rsidR="00661ABA" w:rsidRDefault="00661ABA" w:rsidP="00661ABA">
      <w:pPr>
        <w:pStyle w:val="BodyText"/>
      </w:pPr>
      <w:r>
        <w:lastRenderedPageBreak/>
        <w:t>With these the ratio becomes:</w:t>
      </w:r>
      <w:r w:rsidR="009F3C0E">
        <w:t xml:space="preserve"> </w:t>
      </w: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m:t>
                </m:r>
              </m:sub>
            </m:sSub>
          </m:num>
          <m:den>
            <m:sSub>
              <m:sSubPr>
                <m:ctrlPr>
                  <w:rPr>
                    <w:rFonts w:ascii="Cambria Math" w:hAnsi="Cambria Math"/>
                    <w:i/>
                  </w:rPr>
                </m:ctrlPr>
              </m:sSubPr>
              <m:e>
                <m:r>
                  <w:rPr>
                    <w:rFonts w:ascii="Cambria Math" w:hAnsi="Cambria Math"/>
                  </w:rPr>
                  <m:t>I</m:t>
                </m:r>
              </m:e>
              <m:sub>
                <m:r>
                  <w:rPr>
                    <w:rFonts w:ascii="Cambria Math" w:hAnsi="Cambria Math"/>
                  </w:rPr>
                  <m:t>F</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R</m:t>
                    </m:r>
                  </m:sub>
                </m:sSub>
              </m:e>
              <m:sup>
                <m:r>
                  <w:rPr>
                    <w:rFonts w:ascii="Cambria Math" w:hAnsi="Cambria Math"/>
                  </w:rPr>
                  <m:t>2</m:t>
                </m:r>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F</m:t>
                    </m:r>
                  </m:sub>
                </m:sSub>
              </m:e>
              <m:sup>
                <m:r>
                  <w:rPr>
                    <w:rFonts w:ascii="Cambria Math" w:hAnsi="Cambria Math"/>
                  </w:rPr>
                  <m:t>2</m:t>
                </m:r>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F</m:t>
                        </m:r>
                      </m:sub>
                    </m:sSub>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num>
          <m:den>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R</m:t>
                        </m:r>
                      </m:sub>
                    </m:sSub>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den>
        </m:f>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R+a+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num>
          <m:den>
            <m:sSup>
              <m:sSupPr>
                <m:ctrlPr>
                  <w:rPr>
                    <w:rFonts w:ascii="Cambria Math" w:hAnsi="Cambria Math"/>
                    <w:i/>
                  </w:rPr>
                </m:ctrlPr>
              </m:sSupPr>
              <m:e>
                <m:d>
                  <m:dPr>
                    <m:ctrlPr>
                      <w:rPr>
                        <w:rFonts w:ascii="Cambria Math" w:hAnsi="Cambria Math"/>
                        <w:i/>
                      </w:rPr>
                    </m:ctrlPr>
                  </m:dPr>
                  <m:e>
                    <m:r>
                      <w:rPr>
                        <w:rFonts w:ascii="Cambria Math" w:hAnsi="Cambria Math"/>
                      </w:rPr>
                      <m:t>a+</m:t>
                    </m:r>
                    <m:f>
                      <m:fPr>
                        <m:ctrlPr>
                          <w:rPr>
                            <w:rFonts w:ascii="Cambria Math" w:hAnsi="Cambria Math"/>
                            <w:i/>
                          </w:rPr>
                        </m:ctrlPr>
                      </m:fPr>
                      <m:num>
                        <m:r>
                          <w:rPr>
                            <w:rFonts w:ascii="Cambria Math" w:hAnsi="Cambria Math"/>
                          </w:rPr>
                          <m:t>C</m:t>
                        </m:r>
                      </m:num>
                      <m:den>
                        <m:r>
                          <w:rPr>
                            <w:rFonts w:ascii="Cambria Math" w:hAnsi="Cambria Math"/>
                          </w:rPr>
                          <m:t>2</m:t>
                        </m:r>
                      </m:den>
                    </m:f>
                  </m:e>
                </m:d>
              </m:e>
              <m:sup>
                <m:r>
                  <w:rPr>
                    <w:rFonts w:ascii="Cambria Math" w:hAnsi="Cambria Math"/>
                  </w:rPr>
                  <m:t>2</m:t>
                </m:r>
              </m:sup>
            </m:sSup>
          </m:den>
        </m:f>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dsg</m:t>
                </m:r>
              </m:sub>
            </m:sSub>
          </m:e>
          <m:sup>
            <m:f>
              <m:fPr>
                <m:type m:val="lin"/>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3B79C780" w14:textId="3AD877CB" w:rsidR="00661ABA" w:rsidRDefault="00661ABA" w:rsidP="00661ABA">
      <w:pPr>
        <w:pStyle w:val="BodyText"/>
      </w:pPr>
      <w:r>
        <w:t>In the chart the reciprocal value is shown:</w:t>
      </w:r>
      <w:r w:rsidR="009F3C0E">
        <w:t xml:space="preserve"> </w:t>
      </w:r>
      <m:oMath>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R</m:t>
                </m:r>
              </m:sub>
            </m:sSub>
          </m:den>
        </m:f>
      </m:oMath>
    </w:p>
    <w:p w14:paraId="49E755D0" w14:textId="3CC27330" w:rsidR="00661ABA" w:rsidRDefault="009F3C0E" w:rsidP="009F3C0E">
      <w:pPr>
        <w:pStyle w:val="Heading3"/>
      </w:pPr>
      <w:bookmarkStart w:id="141" w:name="_Toc456001266"/>
      <w:r>
        <w:t>Step 3</w:t>
      </w:r>
      <w:bookmarkEnd w:id="141"/>
    </w:p>
    <w:p w14:paraId="3425CC0A" w14:textId="77777777" w:rsidR="009F3C0E" w:rsidRPr="003F6474" w:rsidRDefault="009F3C0E" w:rsidP="009F3C0E">
      <w:pPr>
        <w:pBdr>
          <w:top w:val="single" w:sz="4" w:space="1" w:color="auto"/>
          <w:left w:val="single" w:sz="4" w:space="4" w:color="auto"/>
          <w:bottom w:val="single" w:sz="4" w:space="1" w:color="auto"/>
          <w:right w:val="single" w:sz="4" w:space="4" w:color="auto"/>
        </w:pBdr>
        <w:rPr>
          <w:rFonts w:eastAsiaTheme="minorEastAsia"/>
          <w:sz w:val="22"/>
        </w:rPr>
      </w:pPr>
      <w:r w:rsidRPr="003F6474">
        <w:rPr>
          <w:rFonts w:eastAsiaTheme="minorEastAsia"/>
          <w:sz w:val="22"/>
        </w:rPr>
        <w:t>STEP 3 Required elevation differences (vertical angles to avoid blur)</w:t>
      </w:r>
    </w:p>
    <w:p w14:paraId="3CF8DD93" w14:textId="77777777" w:rsidR="00661ABA" w:rsidRDefault="00661ABA" w:rsidP="00661ABA">
      <w:pPr>
        <w:pStyle w:val="BodyText"/>
      </w:pPr>
      <w:r>
        <w:t>Input</w:t>
      </w:r>
    </w:p>
    <w:p w14:paraId="32592AFE" w14:textId="183C378A" w:rsidR="00661ABA" w:rsidRDefault="00661ABA" w:rsidP="009F3C0E">
      <w:pPr>
        <w:pStyle w:val="Bullet1"/>
        <w:tabs>
          <w:tab w:val="left" w:pos="3402"/>
        </w:tabs>
      </w:pPr>
      <w:r>
        <w:t>Intensity of front light (FL):</w:t>
      </w:r>
      <w: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F</m:t>
            </m:r>
          </m:sub>
        </m:sSub>
      </m:oMath>
    </w:p>
    <w:p w14:paraId="21D31CE7" w14:textId="5A8EB06F" w:rsidR="00661ABA" w:rsidRDefault="00661ABA" w:rsidP="009F3C0E">
      <w:pPr>
        <w:pStyle w:val="Bullet1"/>
        <w:tabs>
          <w:tab w:val="left" w:pos="3402"/>
        </w:tabs>
      </w:pPr>
      <w:r>
        <w:t>Intensity of rear light (RL):</w:t>
      </w:r>
      <w: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R</m:t>
            </m:r>
          </m:sub>
        </m:sSub>
      </m:oMath>
    </w:p>
    <w:p w14:paraId="3B08A076" w14:textId="6D06B602" w:rsidR="00661ABA" w:rsidRDefault="00661ABA" w:rsidP="009F3C0E">
      <w:pPr>
        <w:pStyle w:val="Bullet1"/>
        <w:tabs>
          <w:tab w:val="left" w:pos="3402"/>
        </w:tabs>
      </w:pPr>
      <w:r>
        <w:t>Front daymark length:</w:t>
      </w:r>
      <w:r>
        <w:tab/>
      </w:r>
      <m:oMath>
        <m:sSub>
          <m:sSubPr>
            <m:ctrlPr>
              <w:rPr>
                <w:rFonts w:ascii="Cambria Math" w:eastAsiaTheme="minorEastAsia" w:hAnsi="Cambria Math"/>
                <w:i/>
              </w:rPr>
            </m:ctrlPr>
          </m:sSubPr>
          <m:e>
            <m:r>
              <w:rPr>
                <w:rFonts w:ascii="Cambria Math" w:eastAsiaTheme="minorEastAsia" w:hAnsi="Cambria Math"/>
              </w:rPr>
              <m:t>DL</m:t>
            </m:r>
          </m:e>
          <m:sub>
            <m:r>
              <w:rPr>
                <w:rFonts w:ascii="Cambria Math" w:eastAsiaTheme="minorEastAsia" w:hAnsi="Cambria Math"/>
              </w:rPr>
              <m:t>F</m:t>
            </m:r>
          </m:sub>
        </m:sSub>
      </m:oMath>
    </w:p>
    <w:p w14:paraId="5500A0D6" w14:textId="77777777" w:rsidR="00661ABA" w:rsidRDefault="00661ABA" w:rsidP="00661ABA">
      <w:pPr>
        <w:pStyle w:val="BodyText"/>
      </w:pPr>
      <w:r>
        <w:t>Output</w:t>
      </w:r>
    </w:p>
    <w:p w14:paraId="14272702" w14:textId="07A1F851" w:rsidR="00661ABA" w:rsidRDefault="009F3C0E" w:rsidP="009F3C0E">
      <w:pPr>
        <w:pStyle w:val="Bullet1"/>
        <w:tabs>
          <w:tab w:val="left" w:pos="3402"/>
        </w:tabs>
      </w:pPr>
      <w:r>
        <w:t>i</w:t>
      </w:r>
      <w:r w:rsidR="00661ABA">
        <w:t>lluminance from FL:</w:t>
      </w:r>
      <w:r w:rsidR="00661ABA">
        <w:tab/>
      </w:r>
      <m:oMath>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max</m:t>
                </m:r>
              </m:sub>
            </m:sSub>
          </m:e>
          <m:sup>
            <m:f>
              <m:fPr>
                <m:type m:val="lin"/>
                <m:ctrlPr>
                  <w:rPr>
                    <w:rFonts w:ascii="Cambria Math" w:hAnsi="Cambria Math"/>
                    <w:i/>
                  </w:rPr>
                </m:ctrlPr>
              </m:fPr>
              <m:num>
                <m:r>
                  <w:rPr>
                    <w:rFonts w:ascii="Cambria Math" w:hAnsi="Cambria Math"/>
                  </w:rPr>
                  <m:t>x</m:t>
                </m:r>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3D103578" w14:textId="062A4ACD" w:rsidR="00661ABA" w:rsidRDefault="009F3C0E" w:rsidP="009F3C0E">
      <w:pPr>
        <w:pStyle w:val="Bullet1"/>
        <w:tabs>
          <w:tab w:val="left" w:pos="3402"/>
        </w:tabs>
      </w:pPr>
      <w:r>
        <w:t>i</w:t>
      </w:r>
      <w:r w:rsidR="00661ABA">
        <w:t>lluminance from RL:</w:t>
      </w:r>
      <w:r w:rsidR="00661ABA">
        <w:tab/>
      </w:r>
      <m:oMath>
        <m:sSub>
          <m:sSubPr>
            <m:ctrlPr>
              <w:rPr>
                <w:rFonts w:ascii="Cambria Math" w:hAnsi="Cambria Math"/>
                <w:i/>
              </w:rPr>
            </m:ctrlPr>
          </m:sSubPr>
          <m:e>
            <m:r>
              <w:rPr>
                <w:rFonts w:ascii="Cambria Math" w:hAnsi="Cambria Math"/>
              </w:rPr>
              <m:t>E</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R+x</m:t>
                </m:r>
              </m:e>
            </m:d>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max</m:t>
                </m:r>
              </m:sub>
            </m:sSub>
          </m:e>
          <m:sup>
            <m:f>
              <m:fPr>
                <m:type m:val="lin"/>
                <m:ctrlPr>
                  <w:rPr>
                    <w:rFonts w:ascii="Cambria Math" w:hAnsi="Cambria Math"/>
                    <w:i/>
                  </w:rPr>
                </m:ctrlPr>
              </m:fPr>
              <m:num>
                <m:d>
                  <m:dPr>
                    <m:ctrlPr>
                      <w:rPr>
                        <w:rFonts w:ascii="Cambria Math" w:hAnsi="Cambria Math"/>
                        <w:i/>
                      </w:rPr>
                    </m:ctrlPr>
                  </m:dPr>
                  <m:e>
                    <m:r>
                      <w:rPr>
                        <w:rFonts w:ascii="Cambria Math" w:hAnsi="Cambria Math"/>
                      </w:rPr>
                      <m:t>R+x</m:t>
                    </m:r>
                  </m:e>
                </m:d>
              </m:num>
              <m:den>
                <m:sSub>
                  <m:sSubPr>
                    <m:ctrlPr>
                      <w:rPr>
                        <w:rFonts w:ascii="Cambria Math" w:hAnsi="Cambria Math"/>
                        <w:i/>
                      </w:rPr>
                    </m:ctrlPr>
                  </m:sSubPr>
                  <m:e>
                    <m:r>
                      <w:rPr>
                        <w:rFonts w:ascii="Cambria Math" w:hAnsi="Cambria Math"/>
                      </w:rPr>
                      <m:t>d</m:t>
                    </m:r>
                  </m:e>
                  <m:sub>
                    <m:r>
                      <w:rPr>
                        <w:rFonts w:ascii="Cambria Math" w:hAnsi="Cambria Math"/>
                      </w:rPr>
                      <m:t>U</m:t>
                    </m:r>
                  </m:sub>
                </m:sSub>
              </m:den>
            </m:f>
          </m:sup>
        </m:sSup>
      </m:oMath>
    </w:p>
    <w:p w14:paraId="31E009D9" w14:textId="37B92FDD" w:rsidR="00661ABA" w:rsidRDefault="009F3C0E" w:rsidP="009F3C0E">
      <w:pPr>
        <w:pStyle w:val="Bullet1"/>
        <w:tabs>
          <w:tab w:val="left" w:pos="3402"/>
        </w:tabs>
      </w:pPr>
      <w:r>
        <w:t>m</w:t>
      </w:r>
      <w:r w:rsidR="00661ABA">
        <w:t xml:space="preserve">aximum of </w:t>
      </w:r>
      <m:oMath>
        <m:sSub>
          <m:sSubPr>
            <m:ctrlPr>
              <w:rPr>
                <w:rFonts w:ascii="Cambria Math" w:hAnsi="Cambria Math"/>
                <w:i/>
              </w:rPr>
            </m:ctrlPr>
          </m:sSubPr>
          <m:e>
            <m:r>
              <w:rPr>
                <w:rFonts w:ascii="Cambria Math" w:hAnsi="Cambria Math"/>
              </w:rPr>
              <m:t>E</m:t>
            </m:r>
          </m:e>
          <m:sub>
            <m:r>
              <w:rPr>
                <w:rFonts w:ascii="Cambria Math" w:hAnsi="Cambria Math"/>
              </w:rPr>
              <m:t>F</m:t>
            </m:r>
          </m:sub>
        </m:sSub>
      </m:oMath>
      <w:r w:rsidR="00661ABA">
        <w:t xml:space="preserve"> and </w:t>
      </w:r>
      <m:oMath>
        <m:sSub>
          <m:sSubPr>
            <m:ctrlPr>
              <w:rPr>
                <w:rFonts w:ascii="Cambria Math" w:hAnsi="Cambria Math"/>
                <w:i/>
              </w:rPr>
            </m:ctrlPr>
          </m:sSubPr>
          <m:e>
            <m:r>
              <w:rPr>
                <w:rFonts w:ascii="Cambria Math" w:hAnsi="Cambria Math"/>
              </w:rPr>
              <m:t>E</m:t>
            </m:r>
          </m:e>
          <m:sub>
            <m:r>
              <w:rPr>
                <w:rFonts w:ascii="Cambria Math" w:hAnsi="Cambria Math"/>
              </w:rPr>
              <m:t>R</m:t>
            </m:r>
          </m:sub>
        </m:sSub>
      </m:oMath>
      <w:r w:rsidR="00661ABA">
        <w:t>:</w:t>
      </w:r>
      <w:r w:rsidR="00661ABA">
        <w:tab/>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=max</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e>
        </m:d>
      </m:oMath>
    </w:p>
    <w:p w14:paraId="7AE687B8" w14:textId="5281793A" w:rsidR="00661ABA" w:rsidRDefault="009F3C0E" w:rsidP="009F3C0E">
      <w:pPr>
        <w:pStyle w:val="Bullet1"/>
        <w:tabs>
          <w:tab w:val="left" w:pos="3402"/>
        </w:tabs>
      </w:pPr>
      <w:r>
        <w:t>m</w:t>
      </w:r>
      <w:r w:rsidR="00661ABA">
        <w:t>inimum angle:</w:t>
      </w:r>
    </w:p>
    <w:p w14:paraId="78F19F64" w14:textId="0D22F95C" w:rsidR="00661ABA" w:rsidRPr="009F3C0E" w:rsidRDefault="00AE352C" w:rsidP="009F3C0E">
      <w:pPr>
        <w:pStyle w:val="BodyText"/>
      </w:pPr>
      <m:oMathPara>
        <m:oMathParaPr>
          <m:jc m:val="left"/>
        </m:oMathParaPr>
        <m:oMath>
          <m:sSub>
            <m:sSubPr>
              <m:ctrlPr>
                <w:rPr>
                  <w:rFonts w:ascii="Cambria Math" w:hAnsi="Cambria Math"/>
                  <w:i/>
                </w:rPr>
              </m:ctrlPr>
            </m:sSubPr>
            <m:e>
              <m:r>
                <w:rPr>
                  <w:rFonts w:ascii="Cambria Math" w:hAnsi="Cambria Math"/>
                </w:rPr>
                <m:t>γ</m:t>
              </m:r>
            </m:e>
            <m:sub>
              <m:r>
                <w:rPr>
                  <w:rFonts w:ascii="Cambria Math" w:hAnsi="Cambria Math"/>
                </w:rPr>
                <m:t>m</m:t>
              </m:r>
            </m:sub>
          </m:sSub>
          <m:r>
            <w:rPr>
              <w:rFonts w:ascii="Cambria Math" w:hAnsi="Cambria Math"/>
            </w:rPr>
            <m:t>=</m:t>
          </m:r>
          <m:d>
            <m:dPr>
              <m:begChr m:val="["/>
              <m:endChr m:val="]"/>
              <m:ctrlPr>
                <w:rPr>
                  <w:rFonts w:ascii="Cambria Math" w:hAnsi="Cambria Math"/>
                  <w:i/>
                </w:rPr>
              </m:ctrlPr>
            </m:dPr>
            <m:e>
              <m:r>
                <w:rPr>
                  <w:rFonts w:ascii="Cambria Math" w:hAnsi="Cambria Math"/>
                </w:rPr>
                <m:t>2.4-0.06*</m:t>
              </m:r>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r>
                <w:rPr>
                  <w:rFonts w:ascii="Cambria Math" w:hAnsi="Cambria Math"/>
                </w:rPr>
                <m:t>+0.26*</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m:t>
                          </m:r>
                        </m:sup>
                      </m:sSup>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m:t>
                      </m:r>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r>
                        <w:rPr>
                          <w:rFonts w:ascii="Cambria Math" w:hAnsi="Cambria Math"/>
                        </w:rPr>
                        <m:t>-0.02*</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log</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2</m:t>
                                          </m:r>
                                        </m:sub>
                                      </m:sSub>
                                    </m:num>
                                    <m:den>
                                      <m:sSub>
                                        <m:sSubPr>
                                          <m:ctrlPr>
                                            <w:rPr>
                                              <w:rFonts w:ascii="Cambria Math" w:hAnsi="Cambria Math"/>
                                              <w:i/>
                                            </w:rPr>
                                          </m:ctrlPr>
                                        </m:sSubPr>
                                        <m:e>
                                          <m:r>
                                            <w:rPr>
                                              <w:rFonts w:ascii="Cambria Math" w:hAnsi="Cambria Math"/>
                                            </w:rPr>
                                            <m:t>E</m:t>
                                          </m:r>
                                        </m:e>
                                        <m:sub>
                                          <m:r>
                                            <w:rPr>
                                              <w:rFonts w:ascii="Cambria Math" w:hAnsi="Cambria Math"/>
                                            </w:rPr>
                                            <m:t>1</m:t>
                                          </m:r>
                                        </m:sub>
                                      </m:sSub>
                                    </m:den>
                                  </m:f>
                                </m:e>
                              </m:d>
                            </m:e>
                          </m:d>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oMath>
      </m:oMathPara>
    </w:p>
    <w:p w14:paraId="7625A696" w14:textId="234AA382" w:rsidR="009F3C0E" w:rsidRDefault="009F3C0E" w:rsidP="009F3C0E">
      <w:pPr>
        <w:pStyle w:val="Equation"/>
      </w:pPr>
      <w:bookmarkStart w:id="142" w:name="_Ref455998334"/>
      <w:bookmarkStart w:id="143" w:name="_Toc456001308"/>
      <w:r>
        <w:t>Title required</w:t>
      </w:r>
      <w:bookmarkEnd w:id="142"/>
      <w:bookmarkEnd w:id="143"/>
    </w:p>
    <w:p w14:paraId="45E9540F" w14:textId="2E9402E7" w:rsidR="009F3C0E" w:rsidRDefault="009F3C0E" w:rsidP="009F3C0E">
      <w:pPr>
        <w:pStyle w:val="BodyText"/>
      </w:pPr>
      <w:r>
        <w:t>Where:</w:t>
      </w:r>
    </w:p>
    <w:p w14:paraId="1522D247" w14:textId="7F401EDF" w:rsidR="00661ABA" w:rsidRDefault="00661ABA" w:rsidP="00661ABA">
      <w:pPr>
        <w:pStyle w:val="BodyText"/>
      </w:pPr>
      <w:r>
        <w:t>Log</w:t>
      </w:r>
      <w:r w:rsidR="009F3C0E">
        <w:t xml:space="preserve"> is the logarithm for base 10: </w:t>
      </w:r>
      <m:oMath>
        <m:r>
          <w:rPr>
            <w:rFonts w:ascii="Cambria Math" w:eastAsiaTheme="minorEastAsia" w:hAnsi="Cambria Math"/>
          </w:rPr>
          <m:t>log=</m:t>
        </m:r>
        <m:sSub>
          <m:sSubPr>
            <m:ctrlPr>
              <w:rPr>
                <w:rFonts w:ascii="Cambria Math" w:eastAsiaTheme="minorEastAsia" w:hAnsi="Cambria Math"/>
                <w:i/>
              </w:rPr>
            </m:ctrlPr>
          </m:sSubPr>
          <m:e>
            <m:r>
              <w:rPr>
                <w:rFonts w:ascii="Cambria Math" w:eastAsiaTheme="minorEastAsia" w:hAnsi="Cambria Math"/>
              </w:rPr>
              <m:t>log</m:t>
            </m:r>
          </m:e>
          <m:sub>
            <m:r>
              <w:rPr>
                <w:rFonts w:ascii="Cambria Math" w:eastAsiaTheme="minorEastAsia" w:hAnsi="Cambria Math"/>
              </w:rPr>
              <m:t>10</m:t>
            </m:r>
          </m:sub>
        </m:sSub>
      </m:oMath>
    </w:p>
    <w:p w14:paraId="73E99F3E" w14:textId="77777777" w:rsidR="00661ABA" w:rsidRDefault="00661ABA" w:rsidP="009F3C0E">
      <w:pPr>
        <w:pStyle w:val="Heading3"/>
      </w:pPr>
      <w:bookmarkStart w:id="144" w:name="_Toc456001267"/>
      <w:r>
        <w:t>Explanation for the vertical angle</w:t>
      </w:r>
      <w:bookmarkEnd w:id="144"/>
    </w:p>
    <w:p w14:paraId="648F093A" w14:textId="744EBF71" w:rsidR="00661ABA" w:rsidRDefault="00661ABA" w:rsidP="00661ABA">
      <w:pPr>
        <w:pStyle w:val="BodyText"/>
      </w:pPr>
      <w:r>
        <w:t xml:space="preserve">The equation for the minimum angle is not explained in the guideline or the recommendation. It is only mentioned that there have been made some laboratory experiments. </w:t>
      </w:r>
      <w:r w:rsidR="009F3C0E">
        <w:t xml:space="preserve"> </w:t>
      </w:r>
      <w:r>
        <w:t>In addition</w:t>
      </w:r>
      <w:r w:rsidR="009F3C0E">
        <w:t>,</w:t>
      </w:r>
      <w:r>
        <w:t xml:space="preserve"> the recommendation reveals that there were three initial equations which have been put into a single one by interpolation.</w:t>
      </w:r>
    </w:p>
    <w:p w14:paraId="6E90B457" w14:textId="47619BE4" w:rsidR="00661ABA" w:rsidRDefault="00661ABA" w:rsidP="00661ABA">
      <w:pPr>
        <w:pStyle w:val="BodyText"/>
      </w:pPr>
      <w:r>
        <w:t>However</w:t>
      </w:r>
      <w:r w:rsidR="009F3C0E">
        <w:t>,</w:t>
      </w:r>
      <w:r>
        <w:t xml:space="preserve"> some aspects of equation 5 can be explained. </w:t>
      </w:r>
      <w:r w:rsidR="005B69EE">
        <w:t xml:space="preserve"> </w:t>
      </w:r>
      <w:r>
        <w:t>Therefore</w:t>
      </w:r>
      <w:r w:rsidR="009F3C0E">
        <w:t>,</w:t>
      </w:r>
      <w:r>
        <w:t xml:space="preserve"> some </w:t>
      </w:r>
      <w:r w:rsidR="009F3C0E">
        <w:t>features are investigated here.</w:t>
      </w:r>
    </w:p>
    <w:p w14:paraId="40636DF5" w14:textId="77777777" w:rsidR="00661ABA" w:rsidRDefault="00661ABA" w:rsidP="009F3C0E">
      <w:pPr>
        <w:pStyle w:val="Heading4"/>
      </w:pPr>
      <w:r>
        <w:t>Example 1</w:t>
      </w:r>
    </w:p>
    <w:p w14:paraId="417E2FB0" w14:textId="18170D30" w:rsidR="00661ABA" w:rsidRDefault="005B69EE" w:rsidP="00661ABA">
      <w:pPr>
        <w:pStyle w:val="BodyText"/>
      </w:pPr>
      <w:r>
        <w:t xml:space="preserve">The vertical angle should </w:t>
      </w:r>
      <w:r w:rsidR="00661ABA">
        <w:t>conform to the eye resolution</w:t>
      </w:r>
      <w:r>
        <w:t>,</w:t>
      </w:r>
      <w:r w:rsidR="00661ABA">
        <w:t xml:space="preserve"> which is about 1’ (1 arcminute = 0.000291 rad = 0.291 mrad). For safe navigation the angle should be significantly larger than 1’. </w:t>
      </w:r>
      <w:r w:rsidR="009F3C0E">
        <w:t xml:space="preserve"> </w:t>
      </w:r>
      <w:r w:rsidR="00661ABA">
        <w:t>Other countries use fixed minimum values for the vertical angle (e.g. Germany: 4’ near end, 5’ far end).</w:t>
      </w:r>
    </w:p>
    <w:p w14:paraId="20F84B0E" w14:textId="2CF9E099" w:rsidR="00661ABA" w:rsidRDefault="00661ABA" w:rsidP="00661ABA">
      <w:pPr>
        <w:pStyle w:val="BodyText"/>
      </w:pPr>
      <w:r>
        <w:t xml:space="preserve">For an equal ratio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m:t>
                </m:r>
              </m:sub>
            </m:sSub>
          </m:num>
          <m:den>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=1</m:t>
            </m:r>
          </m:den>
        </m:f>
      </m:oMath>
      <w:r w:rsidR="009F3C0E" w:rsidRPr="003F6474">
        <w:rPr>
          <w:rFonts w:eastAsiaTheme="minorEastAsia"/>
        </w:rPr>
        <w:t xml:space="preserve"> (</w:t>
      </w:r>
      <m:oMath>
        <m:r>
          <w:rPr>
            <w:rFonts w:ascii="Cambria Math" w:eastAsiaTheme="minorEastAsia" w:hAnsi="Cambria Math"/>
          </w:rPr>
          <m:t>log</m:t>
        </m:r>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e>
        </m:d>
        <m:r>
          <w:rPr>
            <w:rFonts w:ascii="Cambria Math" w:eastAsiaTheme="minorEastAsia" w:hAnsi="Cambria Math"/>
          </w:rPr>
          <m:t>=0</m:t>
        </m:r>
      </m:oMath>
      <w:r w:rsidR="009F3C0E" w:rsidRPr="003F6474">
        <w:rPr>
          <w:rFonts w:eastAsiaTheme="minorEastAsia"/>
        </w:rPr>
        <w:t>)</w:t>
      </w:r>
      <w:r>
        <w:t xml:space="preserve"> and at a required illuminance </w:t>
      </w: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lx</m:t>
        </m:r>
      </m:oMath>
      <w:r>
        <w:t xml:space="preserve"> the calculated minimum angle is:</w:t>
      </w:r>
    </w:p>
    <w:p w14:paraId="706422F0" w14:textId="3981EC11" w:rsidR="00661ABA" w:rsidRDefault="00AE352C" w:rsidP="00661ABA">
      <w:pPr>
        <w:pStyle w:val="BodyText"/>
      </w:pPr>
      <m:oMathPara>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1</m:t>
              </m:r>
            </m:e>
          </m:d>
          <m:r>
            <w:rPr>
              <w:rFonts w:ascii="Cambria Math" w:hAnsi="Cambria Math"/>
            </w:rPr>
            <m:t>=</m:t>
          </m:r>
          <m:d>
            <m:dPr>
              <m:begChr m:val="["/>
              <m:endChr m:val="]"/>
              <m:ctrlPr>
                <w:rPr>
                  <w:rFonts w:ascii="Cambria Math" w:hAnsi="Cambria Math"/>
                  <w:i/>
                </w:rPr>
              </m:ctrlPr>
            </m:dPr>
            <m:e>
              <m:r>
                <w:rPr>
                  <w:rFonts w:ascii="Cambria Math" w:hAnsi="Cambria Math"/>
                </w:rPr>
                <m:t>2.4+</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lx</m:t>
                      </m:r>
                    </m:num>
                    <m:den>
                      <m:r>
                        <w:rPr>
                          <w:rFonts w:ascii="Cambria Math" w:hAnsi="Cambria Math"/>
                        </w:rPr>
                        <m:t>1lx</m:t>
                      </m:r>
                    </m:den>
                  </m:f>
                  <m:r>
                    <w:rPr>
                      <w:rFonts w:ascii="Cambria Math" w:hAnsi="Cambria Math"/>
                    </w:rPr>
                    <m:t>*0.2</m:t>
                  </m:r>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2.4-6*0.2</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rad=1.2*</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rad=4.1'</m:t>
          </m:r>
        </m:oMath>
      </m:oMathPara>
    </w:p>
    <w:p w14:paraId="472BFEF9" w14:textId="79BD54AC" w:rsidR="00661ABA" w:rsidRDefault="00661ABA" w:rsidP="00661ABA">
      <w:pPr>
        <w:pStyle w:val="BodyText"/>
      </w:pPr>
      <w:r>
        <w:t xml:space="preserve">In this case the minimum angle is very </w:t>
      </w:r>
      <w:r w:rsidR="009F3C0E">
        <w:t>near to other common standards.</w:t>
      </w:r>
    </w:p>
    <w:p w14:paraId="7DE1746A" w14:textId="77777777" w:rsidR="00661ABA" w:rsidRDefault="00661ABA" w:rsidP="009F3C0E">
      <w:pPr>
        <w:pStyle w:val="Heading4"/>
      </w:pPr>
      <w:r>
        <w:t>Example 2</w:t>
      </w:r>
    </w:p>
    <w:p w14:paraId="4D3BFE2B" w14:textId="77777777" w:rsidR="00661ABA" w:rsidRDefault="00661ABA" w:rsidP="00661ABA">
      <w:pPr>
        <w:pStyle w:val="BodyText"/>
      </w:pPr>
      <w:r>
        <w:t>The typical distance between the observer and the marine light is so large that the geometrical dimensions of the light (viewing angle) is much smaller than the eye resolution.  This means that the light acts as a point source.</w:t>
      </w:r>
    </w:p>
    <w:p w14:paraId="1192949C" w14:textId="1F8CE1F2" w:rsidR="00661ABA" w:rsidRDefault="00661ABA" w:rsidP="00661ABA">
      <w:pPr>
        <w:pStyle w:val="BodyText"/>
      </w:pPr>
      <w:r>
        <w:lastRenderedPageBreak/>
        <w:t>However</w:t>
      </w:r>
      <w:r w:rsidR="009F3C0E">
        <w:t>,</w:t>
      </w:r>
      <w:r>
        <w:t xml:space="preserve"> physiological effects produce that a point source may appear in different sizes. </w:t>
      </w:r>
      <w:r w:rsidR="009F3C0E">
        <w:t xml:space="preserve"> </w:t>
      </w:r>
      <w:r>
        <w:t>The point source appears blurred and the size of the blur depends on the illuminance at the eye of the observer.</w:t>
      </w:r>
    </w:p>
    <w:p w14:paraId="3F5BE81C" w14:textId="77777777" w:rsidR="00661ABA" w:rsidRDefault="00661ABA" w:rsidP="00661ABA">
      <w:pPr>
        <w:pStyle w:val="BodyText"/>
      </w:pPr>
      <w:r>
        <w:t>Lights with a high illuminance produce a bright and larger blur than those with low illuminance.</w:t>
      </w:r>
    </w:p>
    <w:p w14:paraId="43E43FEE" w14:textId="77654554" w:rsidR="00661ABA" w:rsidRDefault="00661ABA" w:rsidP="00661ABA">
      <w:pPr>
        <w:pStyle w:val="BodyText"/>
      </w:pPr>
      <w:r>
        <w:t xml:space="preserve">The same effect is true for </w:t>
      </w:r>
      <w:r w:rsidR="005B69EE">
        <w:t xml:space="preserve">astronomical star observation: </w:t>
      </w:r>
      <w:r>
        <w:t>although</w:t>
      </w:r>
      <w:r w:rsidR="005B69EE">
        <w:t>,</w:t>
      </w:r>
      <w:r>
        <w:t xml:space="preserve"> all stars act as point light sources, they appear with different sizes for the observer (apparent magnitude).</w:t>
      </w:r>
    </w:p>
    <w:p w14:paraId="26756B6C" w14:textId="77777777" w:rsidR="00661ABA" w:rsidRDefault="00661ABA" w:rsidP="00661ABA">
      <w:pPr>
        <w:pStyle w:val="BodyText"/>
      </w:pPr>
      <w:r>
        <w:t>To ensure a sufficient distance between the two lights of a leading line, the vertical angle must be larger, when the absolute illuminance values become larger.</w:t>
      </w:r>
    </w:p>
    <w:p w14:paraId="01A6DF89" w14:textId="55D46F08" w:rsidR="00661ABA" w:rsidRDefault="00661ABA" w:rsidP="00661ABA">
      <w:pPr>
        <w:pStyle w:val="BodyText"/>
      </w:pPr>
      <w:r>
        <w:t xml:space="preserve">This is done for an equal ratio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m:t>
                </m:r>
              </m:sub>
            </m:sSub>
          </m:num>
          <m:den>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=1</m:t>
            </m:r>
          </m:den>
        </m:f>
      </m:oMath>
      <w:r w:rsidR="009F3C0E" w:rsidRPr="003F6474">
        <w:rPr>
          <w:rFonts w:eastAsiaTheme="minorEastAsia"/>
        </w:rPr>
        <w:t xml:space="preserve"> (</w:t>
      </w:r>
      <m:oMath>
        <m:r>
          <w:rPr>
            <w:rFonts w:ascii="Cambria Math" w:eastAsiaTheme="minorEastAsia" w:hAnsi="Cambria Math"/>
          </w:rPr>
          <m:t>log</m:t>
        </m:r>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e>
        </m:d>
        <m:r>
          <w:rPr>
            <w:rFonts w:ascii="Cambria Math" w:eastAsiaTheme="minorEastAsia" w:hAnsi="Cambria Math"/>
          </w:rPr>
          <m:t>=0</m:t>
        </m:r>
      </m:oMath>
      <w:r w:rsidR="009F3C0E" w:rsidRPr="003F6474">
        <w:rPr>
          <w:rFonts w:eastAsiaTheme="minorEastAsia"/>
        </w:rPr>
        <w:t>)</w:t>
      </w:r>
      <w:r w:rsidR="009F3C0E">
        <w:t xml:space="preserve"> and at a required illuminance:</w:t>
      </w:r>
    </w:p>
    <w:p w14:paraId="79DA4150" w14:textId="0D081F6F" w:rsidR="00661ABA" w:rsidRDefault="00AE352C" w:rsidP="002F30A8">
      <w:pPr>
        <w:pStyle w:val="List1"/>
        <w:numPr>
          <w:ilvl w:val="0"/>
          <w:numId w:val="38"/>
        </w:numPr>
      </w:pP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2*10</m:t>
            </m:r>
          </m:e>
          <m:sup>
            <m:r>
              <w:rPr>
                <w:rFonts w:ascii="Cambria Math" w:eastAsiaTheme="minorEastAsia" w:hAnsi="Cambria Math"/>
              </w:rPr>
              <m:t>-6</m:t>
            </m:r>
          </m:sup>
        </m:sSup>
        <m:r>
          <w:rPr>
            <w:rFonts w:ascii="Cambria Math" w:eastAsiaTheme="minorEastAsia" w:hAnsi="Cambria Math"/>
          </w:rPr>
          <m:t>lx</m:t>
        </m:r>
      </m:oMath>
      <w:r w:rsidR="009F3C0E">
        <w:t xml:space="preserve"> </w:t>
      </w:r>
      <w:r w:rsidR="00661ABA">
        <w:t>and</w:t>
      </w:r>
    </w:p>
    <w:p w14:paraId="4508A342" w14:textId="43B37160" w:rsidR="00661ABA" w:rsidRDefault="00AE352C" w:rsidP="009F3C0E">
      <w:pPr>
        <w:pStyle w:val="List1"/>
      </w:pPr>
      <m:oMath>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m:t>
            </m:r>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2*10</m:t>
            </m:r>
          </m:e>
          <m:sup>
            <m:r>
              <w:rPr>
                <w:rFonts w:ascii="Cambria Math" w:eastAsiaTheme="minorEastAsia" w:hAnsi="Cambria Math"/>
              </w:rPr>
              <m:t>-5</m:t>
            </m:r>
          </m:sup>
        </m:sSup>
        <m:r>
          <w:rPr>
            <w:rFonts w:ascii="Cambria Math" w:eastAsiaTheme="minorEastAsia" w:hAnsi="Cambria Math"/>
          </w:rPr>
          <m:t>lx</m:t>
        </m:r>
      </m:oMath>
      <w:r w:rsidR="00661ABA">
        <w:t>.</w:t>
      </w:r>
    </w:p>
    <w:p w14:paraId="776BF077" w14:textId="77777777" w:rsidR="00661ABA" w:rsidRDefault="00661ABA" w:rsidP="00661ABA">
      <w:pPr>
        <w:pStyle w:val="BodyText"/>
      </w:pPr>
      <w:r>
        <w:t>The result is:</w:t>
      </w:r>
    </w:p>
    <w:p w14:paraId="02F50F1A" w14:textId="28D67AFB" w:rsidR="00661ABA" w:rsidRDefault="00AE352C" w:rsidP="002F30A8">
      <w:pPr>
        <w:pStyle w:val="List1"/>
        <w:numPr>
          <w:ilvl w:val="0"/>
          <w:numId w:val="39"/>
        </w:numPr>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highlight w:val="yellow"/>
              </w:rPr>
              <m:t>2a</m:t>
            </m:r>
          </m:e>
        </m:d>
        <m:r>
          <w:rPr>
            <w:rFonts w:ascii="Cambria Math" w:hAnsi="Cambria Math"/>
          </w:rPr>
          <m:t>=</m:t>
        </m:r>
        <m:d>
          <m:dPr>
            <m:begChr m:val="["/>
            <m:endChr m:val="]"/>
            <m:ctrlPr>
              <w:rPr>
                <w:rFonts w:ascii="Cambria Math" w:hAnsi="Cambria Math"/>
                <w:i/>
              </w:rPr>
            </m:ctrlPr>
          </m:dPr>
          <m:e>
            <m:r>
              <w:rPr>
                <w:rFonts w:ascii="Cambria Math" w:hAnsi="Cambria Math"/>
              </w:rPr>
              <m:t>2.4+</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2*10</m:t>
                        </m:r>
                      </m:e>
                      <m:sup>
                        <m:r>
                          <w:rPr>
                            <w:rFonts w:ascii="Cambria Math" w:hAnsi="Cambria Math"/>
                          </w:rPr>
                          <m:t>-6</m:t>
                        </m:r>
                      </m:sup>
                    </m:sSup>
                    <m:r>
                      <w:rPr>
                        <w:rFonts w:ascii="Cambria Math" w:hAnsi="Cambria Math"/>
                      </w:rPr>
                      <m:t>lx</m:t>
                    </m:r>
                  </m:num>
                  <m:den>
                    <m:r>
                      <w:rPr>
                        <w:rFonts w:ascii="Cambria Math" w:hAnsi="Cambria Math"/>
                      </w:rPr>
                      <m:t>1lx</m:t>
                    </m:r>
                  </m:den>
                </m:f>
                <m:r>
                  <w:rPr>
                    <w:rFonts w:ascii="Cambria Math" w:hAnsi="Cambria Math"/>
                  </w:rPr>
                  <m:t>*0.2</m:t>
                </m:r>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=1.26*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rad=4.3'</m:t>
        </m:r>
      </m:oMath>
    </w:p>
    <w:p w14:paraId="57851FEC" w14:textId="1B87EE0A" w:rsidR="00661ABA" w:rsidRDefault="00AE352C" w:rsidP="009F3C0E">
      <w:pPr>
        <w:pStyle w:val="List1"/>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highlight w:val="yellow"/>
              </w:rPr>
              <m:t>2b</m:t>
            </m:r>
          </m:e>
        </m:d>
        <m:r>
          <w:rPr>
            <w:rFonts w:ascii="Cambria Math" w:hAnsi="Cambria Math"/>
          </w:rPr>
          <m:t>=</m:t>
        </m:r>
        <m:d>
          <m:dPr>
            <m:begChr m:val="["/>
            <m:endChr m:val="]"/>
            <m:ctrlPr>
              <w:rPr>
                <w:rFonts w:ascii="Cambria Math" w:hAnsi="Cambria Math"/>
                <w:i/>
              </w:rPr>
            </m:ctrlPr>
          </m:dPr>
          <m:e>
            <m:r>
              <w:rPr>
                <w:rFonts w:ascii="Cambria Math" w:hAnsi="Cambria Math"/>
              </w:rPr>
              <m:t>2.4+</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2*10</m:t>
                        </m:r>
                      </m:e>
                      <m:sup>
                        <m:r>
                          <w:rPr>
                            <w:rFonts w:ascii="Cambria Math" w:hAnsi="Cambria Math"/>
                          </w:rPr>
                          <m:t>-5</m:t>
                        </m:r>
                      </m:sup>
                    </m:sSup>
                    <m:r>
                      <w:rPr>
                        <w:rFonts w:ascii="Cambria Math" w:hAnsi="Cambria Math"/>
                      </w:rPr>
                      <m:t>lx</m:t>
                    </m:r>
                  </m:num>
                  <m:den>
                    <m:r>
                      <w:rPr>
                        <w:rFonts w:ascii="Cambria Math" w:hAnsi="Cambria Math"/>
                      </w:rPr>
                      <m:t>1lx</m:t>
                    </m:r>
                  </m:den>
                </m:f>
                <m:r>
                  <w:rPr>
                    <w:rFonts w:ascii="Cambria Math" w:hAnsi="Cambria Math"/>
                  </w:rPr>
                  <m:t>*0.2</m:t>
                </m:r>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=1.46*</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rad=5.0'</m:t>
        </m:r>
      </m:oMath>
    </w:p>
    <w:p w14:paraId="29268FEE" w14:textId="6BA921EB" w:rsidR="00661ABA" w:rsidRDefault="00661ABA" w:rsidP="00661ABA">
      <w:pPr>
        <w:pStyle w:val="BodyText"/>
      </w:pPr>
      <w:r>
        <w:t xml:space="preserve">As expected the minimum vertical angle increases as </w:t>
      </w:r>
      <m:oMath>
        <m:sSup>
          <m:sSupPr>
            <m:ctrlPr>
              <w:rPr>
                <w:rFonts w:ascii="Cambria Math" w:hAnsi="Cambria Math"/>
                <w:i/>
              </w:rPr>
            </m:ctrlPr>
          </m:sSupPr>
          <m:e>
            <m:r>
              <w:rPr>
                <w:rFonts w:ascii="Cambria Math" w:hAnsi="Cambria Math"/>
              </w:rPr>
              <m:t>E</m:t>
            </m:r>
          </m:e>
          <m:sup>
            <m:r>
              <w:rPr>
                <w:rFonts w:ascii="Cambria Math" w:hAnsi="Cambria Math"/>
              </w:rPr>
              <m:t>+</m:t>
            </m:r>
          </m:sup>
        </m:sSup>
      </m:oMath>
      <w:r>
        <w:t>increases:</w:t>
      </w:r>
    </w:p>
    <w:p w14:paraId="249A3422" w14:textId="1F6B66A1" w:rsidR="00661ABA" w:rsidRPr="004977BB" w:rsidRDefault="00AE352C" w:rsidP="004977BB">
      <w:pPr>
        <w:rPr>
          <w:sz w:val="22"/>
        </w:rPr>
      </w:pPr>
      <m:oMathPara>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2a</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2b</m:t>
              </m:r>
            </m:e>
          </m:d>
        </m:oMath>
      </m:oMathPara>
    </w:p>
    <w:p w14:paraId="4ACEC242" w14:textId="77777777" w:rsidR="00661ABA" w:rsidRDefault="00661ABA" w:rsidP="004977BB">
      <w:pPr>
        <w:pStyle w:val="Heading4"/>
      </w:pPr>
      <w:r>
        <w:t>Example 3</w:t>
      </w:r>
    </w:p>
    <w:p w14:paraId="78FF49DF" w14:textId="664F7996" w:rsidR="00661ABA" w:rsidRDefault="00661ABA" w:rsidP="00661ABA">
      <w:pPr>
        <w:pStyle w:val="BodyText"/>
      </w:pPr>
      <w:r>
        <w:t>Normally the lights of a leading light should appear with nearly the same illuminance for front and rear light.</w:t>
      </w:r>
      <w:r w:rsidR="00A041E0">
        <w:t xml:space="preserve"> </w:t>
      </w:r>
      <w:r>
        <w:t xml:space="preserve"> If one is free to choose the intensity, it is often easy to ensure that the ratio between the illuminances is inside the interval </w:t>
      </w:r>
      <m:oMath>
        <m:r>
          <w:rPr>
            <w:rFonts w:ascii="Cambria Math" w:hAnsi="Cambria Math"/>
          </w:rPr>
          <m:t>0.2≤</m:t>
        </m:r>
        <m:f>
          <m:fPr>
            <m:type m:val="lin"/>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R</m:t>
                </m:r>
              </m:sub>
            </m:sSub>
          </m:num>
          <m:den>
            <m:sSub>
              <m:sSubPr>
                <m:ctrlPr>
                  <w:rPr>
                    <w:rFonts w:ascii="Cambria Math" w:hAnsi="Cambria Math"/>
                    <w:i/>
                  </w:rPr>
                </m:ctrlPr>
              </m:sSubPr>
              <m:e>
                <m:r>
                  <w:rPr>
                    <w:rFonts w:ascii="Cambria Math" w:hAnsi="Cambria Math"/>
                  </w:rPr>
                  <m:t>E</m:t>
                </m:r>
              </m:e>
              <m:sub>
                <m:r>
                  <w:rPr>
                    <w:rFonts w:ascii="Cambria Math" w:hAnsi="Cambria Math"/>
                  </w:rPr>
                  <m:t>F</m:t>
                </m:r>
              </m:sub>
            </m:sSub>
            <m:r>
              <w:rPr>
                <w:rFonts w:ascii="Cambria Math" w:hAnsi="Cambria Math"/>
              </w:rPr>
              <m:t>≤5</m:t>
            </m:r>
          </m:den>
        </m:f>
      </m:oMath>
      <w:r>
        <w:t xml:space="preserve"> for the whole segment and for a minimum visibility of 3 M or more.</w:t>
      </w:r>
    </w:p>
    <w:p w14:paraId="74C1DF6D" w14:textId="7001FD57" w:rsidR="00661ABA" w:rsidRDefault="00661ABA" w:rsidP="00661ABA">
      <w:pPr>
        <w:pStyle w:val="BodyText"/>
      </w:pPr>
      <w:r>
        <w:t xml:space="preserve">The recommendation mentions a ratio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=10</m:t>
            </m:r>
          </m:den>
        </m:f>
      </m:oMath>
      <w:r w:rsidR="004977BB" w:rsidRPr="003F6474">
        <w:rPr>
          <w:rFonts w:eastAsiaTheme="minorEastAsia"/>
        </w:rPr>
        <w:t xml:space="preserve">  (</w:t>
      </w:r>
      <m:oMath>
        <m:r>
          <w:rPr>
            <w:rFonts w:ascii="Cambria Math" w:eastAsiaTheme="minorEastAsia" w:hAnsi="Cambria Math"/>
          </w:rPr>
          <m:t>log</m:t>
        </m:r>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e>
        </m:d>
        <m:r>
          <w:rPr>
            <w:rFonts w:ascii="Cambria Math" w:eastAsiaTheme="minorEastAsia" w:hAnsi="Cambria Math"/>
          </w:rPr>
          <m:t>=1</m:t>
        </m:r>
      </m:oMath>
      <w:r w:rsidR="004977BB" w:rsidRPr="003F6474">
        <w:rPr>
          <w:rFonts w:eastAsiaTheme="minorEastAsia"/>
        </w:rPr>
        <w:t>)</w:t>
      </w:r>
      <w:r>
        <w:t xml:space="preserve"> and even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r>
              <w:rPr>
                <w:rFonts w:ascii="Cambria Math" w:eastAsiaTheme="minorEastAsia" w:hAnsi="Cambria Math"/>
              </w:rPr>
              <m:t>=100</m:t>
            </m:r>
          </m:den>
        </m:f>
      </m:oMath>
      <w:r w:rsidR="004977BB" w:rsidRPr="003F6474">
        <w:rPr>
          <w:rFonts w:eastAsiaTheme="minorEastAsia"/>
        </w:rPr>
        <w:t xml:space="preserve"> (</w:t>
      </w:r>
      <m:oMath>
        <m:r>
          <w:rPr>
            <w:rFonts w:ascii="Cambria Math" w:eastAsiaTheme="minorEastAsia" w:hAnsi="Cambria Math"/>
          </w:rPr>
          <m:t>log</m:t>
        </m:r>
        <m:d>
          <m:dPr>
            <m:ctrlPr>
              <w:rPr>
                <w:rFonts w:ascii="Cambria Math" w:eastAsiaTheme="minorEastAsia" w:hAnsi="Cambria Math"/>
                <w:i/>
              </w:rPr>
            </m:ctrlPr>
          </m:dPr>
          <m:e>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e>
        </m:d>
        <m:r>
          <w:rPr>
            <w:rFonts w:ascii="Cambria Math" w:eastAsiaTheme="minorEastAsia" w:hAnsi="Cambria Math"/>
          </w:rPr>
          <m:t>=2</m:t>
        </m:r>
      </m:oMath>
      <w:r>
        <w:t xml:space="preserve"> and </w:t>
      </w:r>
      <w:r w:rsidR="004977BB">
        <w:fldChar w:fldCharType="begin"/>
      </w:r>
      <w:r w:rsidR="004977BB">
        <w:instrText xml:space="preserve"> REF _Ref455998334 \r \h </w:instrText>
      </w:r>
      <w:r w:rsidR="004977BB">
        <w:fldChar w:fldCharType="separate"/>
      </w:r>
      <w:r w:rsidR="004977BB">
        <w:t>Equation 5</w:t>
      </w:r>
      <w:r w:rsidR="004977BB">
        <w:fldChar w:fldCharType="end"/>
      </w:r>
      <w:r w:rsidR="004977BB">
        <w:t xml:space="preserve"> </w:t>
      </w:r>
      <w:r>
        <w:t>supports these ratios.</w:t>
      </w:r>
    </w:p>
    <w:p w14:paraId="4CA55CB2" w14:textId="5F1D6202" w:rsidR="00661ABA" w:rsidRDefault="00661ABA" w:rsidP="00661ABA">
      <w:pPr>
        <w:pStyle w:val="BodyText"/>
      </w:pPr>
      <w:r>
        <w:t xml:space="preserve">These ratios may for example occur when a light is used simultaneous as a part of a leading light and an omnidirectional light. </w:t>
      </w:r>
      <w:r w:rsidR="004977BB">
        <w:t xml:space="preserve"> </w:t>
      </w:r>
      <w:r>
        <w:t>Another example is that one part of the leading light has to be driven with solar power (low intensity) and the ratio is not drawn to a value near one, because one light should be strong enough to compete with rival lights.</w:t>
      </w:r>
    </w:p>
    <w:p w14:paraId="7EE1FB7E" w14:textId="51491F56" w:rsidR="00661ABA" w:rsidRDefault="00661ABA" w:rsidP="00661ABA">
      <w:pPr>
        <w:pStyle w:val="BodyText"/>
      </w:pPr>
      <w:r>
        <w:t xml:space="preserve">For large ratios of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oMath>
      <w:r>
        <w:t xml:space="preserve"> the brighter light may outshine the darker light.</w:t>
      </w:r>
      <w:r w:rsidR="004977BB">
        <w:t xml:space="preserve"> </w:t>
      </w:r>
      <w:r>
        <w:t xml:space="preserve"> The only way to avoid this, is to increase the angle between these two lights. </w:t>
      </w:r>
      <w:r w:rsidR="00A041E0">
        <w:t xml:space="preserve"> </w:t>
      </w:r>
      <w:r>
        <w:t xml:space="preserve">So </w:t>
      </w:r>
      <w:r w:rsidR="00A041E0">
        <w:fldChar w:fldCharType="begin"/>
      </w:r>
      <w:r w:rsidR="00A041E0">
        <w:instrText xml:space="preserve"> REF _Ref455998334 \r \h </w:instrText>
      </w:r>
      <w:r w:rsidR="00A041E0">
        <w:fldChar w:fldCharType="separate"/>
      </w:r>
      <w:r w:rsidR="00A041E0">
        <w:t>Equation 5</w:t>
      </w:r>
      <w:r w:rsidR="00A041E0">
        <w:fldChar w:fldCharType="end"/>
      </w:r>
      <w:r>
        <w:t xml:space="preserve"> should give larger values for </w:t>
      </w:r>
      <w:r w:rsidR="004977BB" w:rsidRPr="003F6474">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m</m:t>
            </m:r>
          </m:sub>
        </m:sSub>
      </m:oMath>
      <w:r>
        <w:t xml:space="preserve"> when the ratio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oMath>
      <w:r>
        <w:t xml:space="preserve">  becomes large.</w:t>
      </w:r>
    </w:p>
    <w:p w14:paraId="3E7A0104" w14:textId="77777777" w:rsidR="00661ABA" w:rsidRDefault="00661ABA" w:rsidP="00661ABA">
      <w:pPr>
        <w:pStyle w:val="BodyText"/>
      </w:pPr>
      <w:r>
        <w:t xml:space="preserve">This is tested for </w:t>
      </w:r>
    </w:p>
    <w:p w14:paraId="6985D430" w14:textId="255C49A0" w:rsidR="00661ABA" w:rsidRDefault="00AE352C" w:rsidP="002F30A8">
      <w:pPr>
        <w:pStyle w:val="List1"/>
        <w:numPr>
          <w:ilvl w:val="0"/>
          <w:numId w:val="40"/>
        </w:numPr>
      </w:pPr>
      <m:oMath>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F</m:t>
            </m:r>
          </m:sub>
        </m:sSub>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-5</m:t>
            </m:r>
          </m:sup>
        </m:sSup>
        <m:r>
          <w:rPr>
            <w:rFonts w:ascii="Cambria Math" w:eastAsiaTheme="minorEastAsia" w:hAnsi="Cambria Math"/>
          </w:rPr>
          <m:t>lx</m:t>
        </m:r>
      </m:oMath>
      <w:r w:rsidR="004977BB" w:rsidRPr="004977BB">
        <w:rPr>
          <w:rFonts w:eastAsiaTheme="minorEastAsia"/>
        </w:rPr>
        <w:t xml:space="preserve"> and </w:t>
      </w:r>
      <m:oMath>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R</m:t>
            </m:r>
          </m:sub>
        </m:sSub>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-6</m:t>
            </m:r>
          </m:sup>
        </m:sSup>
        <m:r>
          <w:rPr>
            <w:rFonts w:ascii="Cambria Math" w:eastAsiaTheme="minorEastAsia" w:hAnsi="Cambria Math"/>
          </w:rPr>
          <m:t>lx</m:t>
        </m:r>
      </m:oMath>
      <w:r w:rsidR="004977BB" w:rsidRPr="004977BB">
        <w:rPr>
          <w:rFonts w:eastAsiaTheme="minorEastAsia"/>
        </w:rPr>
        <w:tab/>
      </w:r>
      <w:r w:rsidR="004977BB" w:rsidRPr="004977BB">
        <w:rPr>
          <w:rFonts w:eastAsiaTheme="minorEastAsia"/>
        </w:rPr>
        <w:tab/>
        <w:t>(</w:t>
      </w:r>
      <m:oMath>
        <m:f>
          <m:fPr>
            <m:type m:val="lin"/>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F</m:t>
                </m:r>
              </m:sub>
            </m:sSub>
          </m:num>
          <m:den>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R</m:t>
                </m:r>
              </m:sub>
            </m:sSub>
            <m:r>
              <m:rPr>
                <m:sty m:val="p"/>
              </m:rPr>
              <w:rPr>
                <w:rFonts w:ascii="Cambria Math" w:eastAsiaTheme="minorEastAsia" w:hAnsi="Cambria Math"/>
              </w:rPr>
              <m:t>=10</m:t>
            </m:r>
          </m:den>
        </m:f>
      </m:oMath>
      <w:r w:rsidR="004977BB" w:rsidRPr="004977BB">
        <w:rPr>
          <w:rFonts w:eastAsiaTheme="minorEastAsia"/>
        </w:rPr>
        <w:t>)</w:t>
      </w:r>
    </w:p>
    <w:p w14:paraId="3FEEF913" w14:textId="02C5BE5A" w:rsidR="00661ABA" w:rsidRDefault="00AE352C" w:rsidP="004977BB">
      <w:pPr>
        <w:pStyle w:val="List1"/>
      </w:pPr>
      <m:oMath>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F</m:t>
            </m:r>
          </m:sub>
        </m:sSub>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-4</m:t>
            </m:r>
          </m:sup>
        </m:sSup>
        <m:r>
          <w:rPr>
            <w:rFonts w:ascii="Cambria Math" w:eastAsiaTheme="minorEastAsia" w:hAnsi="Cambria Math"/>
          </w:rPr>
          <m:t>lx</m:t>
        </m:r>
      </m:oMath>
      <w:r w:rsidR="004977BB" w:rsidRPr="003F6474">
        <w:rPr>
          <w:rFonts w:eastAsiaTheme="minorEastAsia"/>
        </w:rPr>
        <w:t xml:space="preserve"> and </w:t>
      </w:r>
      <m:oMath>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R</m:t>
            </m:r>
          </m:sub>
        </m:sSub>
        <m:r>
          <m:rPr>
            <m:sty m:val="p"/>
          </m:rPr>
          <w:rPr>
            <w:rFonts w:ascii="Cambria Math" w:eastAsiaTheme="minorEastAsia" w:hAnsi="Cambria Math"/>
          </w:rPr>
          <m:t>=</m:t>
        </m:r>
        <m:sSup>
          <m:sSupPr>
            <m:ctrlPr>
              <w:rPr>
                <w:rFonts w:ascii="Cambria Math" w:eastAsiaTheme="minorEastAsia" w:hAnsi="Cambria Math"/>
              </w:rPr>
            </m:ctrlPr>
          </m:sSupPr>
          <m:e>
            <m:r>
              <m:rPr>
                <m:sty m:val="p"/>
              </m:rPr>
              <w:rPr>
                <w:rFonts w:ascii="Cambria Math" w:eastAsiaTheme="minorEastAsia" w:hAnsi="Cambria Math"/>
              </w:rPr>
              <m:t>10</m:t>
            </m:r>
          </m:e>
          <m:sup>
            <m:r>
              <m:rPr>
                <m:sty m:val="p"/>
              </m:rPr>
              <w:rPr>
                <w:rFonts w:ascii="Cambria Math" w:eastAsiaTheme="minorEastAsia" w:hAnsi="Cambria Math"/>
              </w:rPr>
              <m:t>-6</m:t>
            </m:r>
          </m:sup>
        </m:sSup>
        <m:r>
          <w:rPr>
            <w:rFonts w:ascii="Cambria Math" w:eastAsiaTheme="minorEastAsia" w:hAnsi="Cambria Math"/>
          </w:rPr>
          <m:t>lx</m:t>
        </m:r>
      </m:oMath>
      <w:r w:rsidR="004977BB" w:rsidRPr="003F6474">
        <w:rPr>
          <w:rFonts w:eastAsiaTheme="minorEastAsia"/>
        </w:rPr>
        <w:tab/>
      </w:r>
      <w:r w:rsidR="004977BB" w:rsidRPr="003F6474">
        <w:rPr>
          <w:rFonts w:eastAsiaTheme="minorEastAsia"/>
        </w:rPr>
        <w:tab/>
        <w:t>(</w:t>
      </w:r>
      <m:oMath>
        <m:f>
          <m:fPr>
            <m:type m:val="lin"/>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F</m:t>
                </m:r>
              </m:sub>
            </m:sSub>
          </m:num>
          <m:den>
            <m:sSub>
              <m:sSubPr>
                <m:ctrlPr>
                  <w:rPr>
                    <w:rFonts w:ascii="Cambria Math" w:eastAsiaTheme="minorEastAsia" w:hAnsi="Cambria Math"/>
                  </w:rPr>
                </m:ctrlPr>
              </m:sSubPr>
              <m:e>
                <m:r>
                  <w:rPr>
                    <w:rFonts w:ascii="Cambria Math" w:eastAsiaTheme="minorEastAsia" w:hAnsi="Cambria Math"/>
                  </w:rPr>
                  <m:t>E</m:t>
                </m:r>
              </m:e>
              <m:sub>
                <m:r>
                  <w:rPr>
                    <w:rFonts w:ascii="Cambria Math" w:eastAsiaTheme="minorEastAsia" w:hAnsi="Cambria Math"/>
                  </w:rPr>
                  <m:t>R</m:t>
                </m:r>
              </m:sub>
            </m:sSub>
            <m:r>
              <m:rPr>
                <m:sty m:val="p"/>
              </m:rPr>
              <w:rPr>
                <w:rFonts w:ascii="Cambria Math" w:eastAsiaTheme="minorEastAsia" w:hAnsi="Cambria Math"/>
              </w:rPr>
              <m:t>=100</m:t>
            </m:r>
          </m:den>
        </m:f>
      </m:oMath>
      <w:r w:rsidR="004977BB" w:rsidRPr="003F6474">
        <w:rPr>
          <w:rFonts w:eastAsiaTheme="minorEastAsia"/>
        </w:rPr>
        <w:t>)</w:t>
      </w:r>
    </w:p>
    <w:p w14:paraId="4DD62F9C" w14:textId="703A2DFC" w:rsidR="00661ABA" w:rsidRDefault="004977BB" w:rsidP="00661ABA">
      <w:pPr>
        <w:pStyle w:val="BodyText"/>
      </w:pPr>
      <w:r>
        <w:fldChar w:fldCharType="begin"/>
      </w:r>
      <w:r>
        <w:instrText xml:space="preserve"> REF _Ref455998334 \r \h </w:instrText>
      </w:r>
      <w:r>
        <w:fldChar w:fldCharType="separate"/>
      </w:r>
      <w:r>
        <w:t>Equation 5</w:t>
      </w:r>
      <w:r>
        <w:fldChar w:fldCharType="end"/>
      </w:r>
      <w:r w:rsidR="00661ABA">
        <w:t xml:space="preserve"> gives:</w:t>
      </w:r>
    </w:p>
    <w:p w14:paraId="2CED481E" w14:textId="59DB3557" w:rsidR="00661ABA" w:rsidRDefault="00AE352C" w:rsidP="002F30A8">
      <w:pPr>
        <w:pStyle w:val="List1"/>
        <w:numPr>
          <w:ilvl w:val="0"/>
          <w:numId w:val="41"/>
        </w:numPr>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3a</m:t>
            </m:r>
          </m:e>
        </m:d>
        <m:r>
          <w:rPr>
            <w:rFonts w:ascii="Cambria Math" w:hAnsi="Cambria Math"/>
          </w:rPr>
          <m:t>=</m:t>
        </m:r>
        <m:d>
          <m:dPr>
            <m:begChr m:val="["/>
            <m:endChr m:val="]"/>
            <m:ctrlPr>
              <w:rPr>
                <w:rFonts w:ascii="Cambria Math" w:hAnsi="Cambria Math"/>
                <w:i/>
              </w:rPr>
            </m:ctrlPr>
          </m:dPr>
          <m:e>
            <m:r>
              <w:rPr>
                <w:rFonts w:ascii="Cambria Math" w:hAnsi="Cambria Math"/>
              </w:rPr>
              <m:t>2.4-0.06*1+0.26*</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-5</m:t>
                        </m:r>
                      </m:sup>
                    </m:sSup>
                    <m:r>
                      <w:rPr>
                        <w:rFonts w:ascii="Cambria Math" w:hAnsi="Cambria Math"/>
                      </w:rPr>
                      <m:t>lx</m:t>
                    </m:r>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0.2-0.02*1-0.02*</m:t>
                    </m:r>
                    <m:sSup>
                      <m:sSupPr>
                        <m:ctrlPr>
                          <w:rPr>
                            <w:rFonts w:ascii="Cambria Math" w:hAnsi="Cambria Math"/>
                            <w:i/>
                          </w:rPr>
                        </m:ctrlPr>
                      </m:sSupPr>
                      <m:e>
                        <m:r>
                          <w:rPr>
                            <w:rFonts w:ascii="Cambria Math" w:hAnsi="Cambria Math"/>
                          </w:rPr>
                          <m:t>1</m:t>
                        </m:r>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2.6-5*</m:t>
            </m:r>
            <m:d>
              <m:dPr>
                <m:ctrlPr>
                  <w:rPr>
                    <w:rFonts w:ascii="Cambria Math" w:eastAsiaTheme="minorEastAsia" w:hAnsi="Cambria Math"/>
                    <w:i/>
                  </w:rPr>
                </m:ctrlPr>
              </m:dPr>
              <m:e>
                <m:r>
                  <w:rPr>
                    <w:rFonts w:ascii="Cambria Math" w:eastAsiaTheme="minorEastAsia" w:hAnsi="Cambria Math"/>
                  </w:rPr>
                  <m:t>0.16</m:t>
                </m:r>
              </m:e>
            </m:d>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rad=1,8*</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rad=6.19</m:t>
        </m:r>
      </m:oMath>
    </w:p>
    <w:p w14:paraId="25F47593" w14:textId="3144AE38" w:rsidR="00661ABA" w:rsidRDefault="00AE352C" w:rsidP="004977BB">
      <w:pPr>
        <w:pStyle w:val="List1"/>
      </w:pPr>
      <m:oMath>
        <m:sSub>
          <m:sSubPr>
            <m:ctrlPr>
              <w:rPr>
                <w:rFonts w:ascii="Cambria Math" w:hAnsi="Cambria Math"/>
                <w:i/>
              </w:rPr>
            </m:ctrlPr>
          </m:sSubPr>
          <m:e>
            <m:r>
              <w:rPr>
                <w:rFonts w:ascii="Cambria Math" w:hAnsi="Cambria Math"/>
              </w:rPr>
              <m:t>γ</m:t>
            </m:r>
          </m:e>
          <m:sub>
            <m:r>
              <w:rPr>
                <w:rFonts w:ascii="Cambria Math" w:hAnsi="Cambria Math"/>
              </w:rPr>
              <m:t>m</m:t>
            </m:r>
          </m:sub>
        </m:sSub>
        <m:d>
          <m:dPr>
            <m:ctrlPr>
              <w:rPr>
                <w:rFonts w:ascii="Cambria Math" w:hAnsi="Cambria Math"/>
                <w:i/>
              </w:rPr>
            </m:ctrlPr>
          </m:dPr>
          <m:e>
            <m:r>
              <w:rPr>
                <w:rFonts w:ascii="Cambria Math" w:hAnsi="Cambria Math"/>
              </w:rPr>
              <m:t>3b</m:t>
            </m:r>
          </m:e>
        </m:d>
        <m:r>
          <w:rPr>
            <w:rFonts w:ascii="Cambria Math" w:hAnsi="Cambria Math"/>
          </w:rPr>
          <m:t>=</m:t>
        </m:r>
        <m:d>
          <m:dPr>
            <m:begChr m:val="["/>
            <m:endChr m:val="]"/>
            <m:ctrlPr>
              <w:rPr>
                <w:rFonts w:ascii="Cambria Math" w:hAnsi="Cambria Math"/>
                <w:i/>
              </w:rPr>
            </m:ctrlPr>
          </m:dPr>
          <m:e>
            <m:r>
              <w:rPr>
                <w:rFonts w:ascii="Cambria Math" w:hAnsi="Cambria Math"/>
              </w:rPr>
              <m:t>2.4-0.06*2+0.26*</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m:t>
            </m:r>
            <m:func>
              <m:funcPr>
                <m:ctrlPr>
                  <w:rPr>
                    <w:rFonts w:ascii="Cambria Math" w:hAnsi="Cambria Math"/>
                    <w:i/>
                  </w:rPr>
                </m:ctrlPr>
              </m:funcPr>
              <m:fName>
                <m:r>
                  <m:rPr>
                    <m:sty m:val="p"/>
                  </m:rPr>
                  <w:rPr>
                    <w:rFonts w:ascii="Cambria Math" w:hAnsi="Cambria Math"/>
                  </w:rPr>
                  <m:t>log</m:t>
                </m:r>
              </m:fName>
              <m:e>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lx</m:t>
                    </m:r>
                  </m:num>
                  <m:den>
                    <m:r>
                      <w:rPr>
                        <w:rFonts w:ascii="Cambria Math" w:hAnsi="Cambria Math"/>
                      </w:rPr>
                      <m:t>1lx</m:t>
                    </m:r>
                  </m:den>
                </m:f>
                <m:r>
                  <w:rPr>
                    <w:rFonts w:ascii="Cambria Math" w:hAnsi="Cambria Math"/>
                  </w:rPr>
                  <m:t>*</m:t>
                </m:r>
                <m:d>
                  <m:dPr>
                    <m:ctrlPr>
                      <w:rPr>
                        <w:rFonts w:ascii="Cambria Math" w:hAnsi="Cambria Math"/>
                        <w:i/>
                      </w:rPr>
                    </m:ctrlPr>
                  </m:dPr>
                  <m:e>
                    <m:r>
                      <w:rPr>
                        <w:rFonts w:ascii="Cambria Math" w:hAnsi="Cambria Math"/>
                      </w:rPr>
                      <m:t>0.2-0.02*2-0.02*</m:t>
                    </m:r>
                    <m:sSup>
                      <m:sSupPr>
                        <m:ctrlPr>
                          <w:rPr>
                            <w:rFonts w:ascii="Cambria Math" w:hAnsi="Cambria Math"/>
                            <w:i/>
                          </w:rPr>
                        </m:ctrlPr>
                      </m:sSupPr>
                      <m:e>
                        <m:r>
                          <w:rPr>
                            <w:rFonts w:ascii="Cambria Math" w:hAnsi="Cambria Math"/>
                          </w:rPr>
                          <m:t>2</m:t>
                        </m:r>
                      </m:e>
                      <m:sup>
                        <m:r>
                          <w:rPr>
                            <w:rFonts w:ascii="Cambria Math" w:hAnsi="Cambria Math"/>
                          </w:rPr>
                          <m:t>2</m:t>
                        </m:r>
                      </m:sup>
                    </m:sSup>
                  </m:e>
                </m:d>
              </m:e>
            </m:func>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rad</m:t>
        </m:r>
        <m:r>
          <w:rPr>
            <w:rFonts w:ascii="Cambria Math" w:eastAsiaTheme="minorEastAsia" w:hAnsi="Cambria Math"/>
          </w:rPr>
          <m:t>=</m:t>
        </m:r>
        <m:d>
          <m:dPr>
            <m:begChr m:val="["/>
            <m:endChr m:val="]"/>
            <m:ctrlPr>
              <w:rPr>
                <w:rFonts w:ascii="Cambria Math" w:eastAsiaTheme="minorEastAsia" w:hAnsi="Cambria Math"/>
                <w:i/>
              </w:rPr>
            </m:ctrlPr>
          </m:dPr>
          <m:e>
            <m:r>
              <w:rPr>
                <w:rFonts w:ascii="Cambria Math" w:eastAsiaTheme="minorEastAsia" w:hAnsi="Cambria Math"/>
              </w:rPr>
              <m:t>2.4-0.12+1.04-4*</m:t>
            </m:r>
            <m:d>
              <m:dPr>
                <m:ctrlPr>
                  <w:rPr>
                    <w:rFonts w:ascii="Cambria Math" w:eastAsiaTheme="minorEastAsia" w:hAnsi="Cambria Math"/>
                    <w:i/>
                  </w:rPr>
                </m:ctrlPr>
              </m:dPr>
              <m:e>
                <m:r>
                  <w:rPr>
                    <w:rFonts w:ascii="Cambria Math" w:eastAsiaTheme="minorEastAsia" w:hAnsi="Cambria Math"/>
                  </w:rPr>
                  <m:t>0.2-0.04-0.08</m:t>
                </m:r>
              </m:e>
            </m:d>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m:t>
        </m:r>
        <m:d>
          <m:dPr>
            <m:begChr m:val="["/>
            <m:endChr m:val="]"/>
            <m:ctrlPr>
              <w:rPr>
                <w:rFonts w:ascii="Cambria Math" w:eastAsiaTheme="minorEastAsia" w:hAnsi="Cambria Math"/>
                <w:i/>
              </w:rPr>
            </m:ctrlPr>
          </m:dPr>
          <m:e>
            <m:r>
              <w:rPr>
                <w:rFonts w:ascii="Cambria Math" w:eastAsiaTheme="minorEastAsia" w:hAnsi="Cambria Math"/>
              </w:rPr>
              <m:t>3.32-0.32</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rad=3.0*</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-3</m:t>
            </m:r>
          </m:sup>
        </m:sSup>
        <m:r>
          <w:rPr>
            <w:rFonts w:ascii="Cambria Math" w:eastAsiaTheme="minorEastAsia" w:hAnsi="Cambria Math"/>
          </w:rPr>
          <m:t>rad=10.31'</m:t>
        </m:r>
      </m:oMath>
    </w:p>
    <w:p w14:paraId="50DA5644" w14:textId="6AEFF5F5" w:rsidR="004977BB" w:rsidRDefault="004977BB" w:rsidP="00661ABA">
      <w:pPr>
        <w:pStyle w:val="BodyText"/>
      </w:pPr>
      <w:r w:rsidRPr="003F6474">
        <w:t>As expected the minimum vertical angle increases with the ratio</w:t>
      </w:r>
      <w:r>
        <w:t xml:space="preserve">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oMath>
    </w:p>
    <w:p w14:paraId="4AD8D707" w14:textId="77777777" w:rsidR="004977BB" w:rsidRPr="003F6474" w:rsidRDefault="00AE352C" w:rsidP="004977BB">
      <w:pPr>
        <w:rPr>
          <w:sz w:val="22"/>
        </w:rPr>
      </w:pPr>
      <m:oMathPara>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3a</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3b</m:t>
              </m:r>
            </m:e>
          </m:d>
        </m:oMath>
      </m:oMathPara>
    </w:p>
    <w:p w14:paraId="2E4F579A" w14:textId="77777777" w:rsidR="00661ABA" w:rsidRDefault="00661ABA" w:rsidP="00661ABA">
      <w:pPr>
        <w:pStyle w:val="BodyText"/>
      </w:pPr>
    </w:p>
    <w:p w14:paraId="34E08890" w14:textId="71E94E3B" w:rsidR="00661ABA" w:rsidRDefault="00661ABA" w:rsidP="00661ABA">
      <w:pPr>
        <w:pStyle w:val="BodyText"/>
      </w:pPr>
      <w:r>
        <w:lastRenderedPageBreak/>
        <w:t xml:space="preserve">As expected the minimum vertical angle increases with the ratio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oMath>
      <w:r>
        <w:t>:</w:t>
      </w:r>
    </w:p>
    <w:p w14:paraId="24E3B915" w14:textId="64F4FDC7" w:rsidR="00661ABA" w:rsidRPr="004977BB" w:rsidRDefault="00AE352C" w:rsidP="004977BB">
      <w:pPr>
        <w:rPr>
          <w:sz w:val="22"/>
        </w:rPr>
      </w:pPr>
      <m:oMathPara>
        <m:oMath>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1</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3a</m:t>
              </m:r>
            </m:e>
          </m:d>
          <m:r>
            <w:rPr>
              <w:rFonts w:ascii="Cambria Math" w:hAnsi="Cambria Math"/>
              <w:sz w:val="22"/>
            </w:rPr>
            <m:t>&lt;</m:t>
          </m:r>
          <m:sSub>
            <m:sSubPr>
              <m:ctrlPr>
                <w:rPr>
                  <w:rFonts w:ascii="Cambria Math" w:hAnsi="Cambria Math"/>
                  <w:i/>
                  <w:sz w:val="22"/>
                </w:rPr>
              </m:ctrlPr>
            </m:sSubPr>
            <m:e>
              <m:r>
                <w:rPr>
                  <w:rFonts w:ascii="Cambria Math" w:hAnsi="Cambria Math"/>
                  <w:sz w:val="22"/>
                </w:rPr>
                <m:t>γ</m:t>
              </m:r>
            </m:e>
            <m:sub>
              <m:r>
                <w:rPr>
                  <w:rFonts w:ascii="Cambria Math" w:hAnsi="Cambria Math"/>
                  <w:sz w:val="22"/>
                </w:rPr>
                <m:t>m</m:t>
              </m:r>
            </m:sub>
          </m:sSub>
          <m:d>
            <m:dPr>
              <m:ctrlPr>
                <w:rPr>
                  <w:rFonts w:ascii="Cambria Math" w:hAnsi="Cambria Math"/>
                  <w:i/>
                  <w:sz w:val="22"/>
                </w:rPr>
              </m:ctrlPr>
            </m:dPr>
            <m:e>
              <m:r>
                <w:rPr>
                  <w:rFonts w:ascii="Cambria Math" w:hAnsi="Cambria Math"/>
                  <w:sz w:val="22"/>
                </w:rPr>
                <m:t>3b</m:t>
              </m:r>
            </m:e>
          </m:d>
        </m:oMath>
      </m:oMathPara>
    </w:p>
    <w:p w14:paraId="4F401A05" w14:textId="77777777" w:rsidR="00661ABA" w:rsidRPr="007D2FB0" w:rsidRDefault="00661ABA" w:rsidP="00661ABA">
      <w:pPr>
        <w:pStyle w:val="BodyText"/>
        <w:rPr>
          <w:b/>
          <w:color w:val="407EC9"/>
        </w:rPr>
      </w:pPr>
      <w:r w:rsidRPr="007D2FB0">
        <w:rPr>
          <w:b/>
          <w:color w:val="407EC9"/>
        </w:rPr>
        <w:t>Remark:</w:t>
      </w:r>
    </w:p>
    <w:p w14:paraId="6932FEEA" w14:textId="4116E120" w:rsidR="00661ABA" w:rsidRDefault="00661ABA" w:rsidP="00661ABA">
      <w:pPr>
        <w:pStyle w:val="BodyText"/>
      </w:pPr>
      <w:r>
        <w:t xml:space="preserve">The influence of the ratio </w:t>
      </w:r>
      <m:oMath>
        <m:f>
          <m:fPr>
            <m:type m:val="lin"/>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m:t>
                </m:r>
              </m:sub>
            </m:sSub>
          </m:num>
          <m:den>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F</m:t>
                </m:r>
              </m:sub>
            </m:sSub>
          </m:den>
        </m:f>
      </m:oMath>
      <w:r>
        <w:t xml:space="preserve"> is symmetrical for front and rear light. </w:t>
      </w:r>
      <w:r w:rsidR="005B69EE">
        <w:t xml:space="preserve"> </w:t>
      </w:r>
      <w:r>
        <w:t>Therefore</w:t>
      </w:r>
      <w:r w:rsidR="007D2FB0">
        <w:t>,</w:t>
      </w:r>
      <w:r>
        <w:t xml:space="preserve"> in </w:t>
      </w:r>
      <w:r w:rsidR="007D2FB0">
        <w:fldChar w:fldCharType="begin"/>
      </w:r>
      <w:r w:rsidR="007D2FB0">
        <w:instrText xml:space="preserve"> REF _Ref455998334 \r \h </w:instrText>
      </w:r>
      <w:r w:rsidR="007D2FB0">
        <w:fldChar w:fldCharType="separate"/>
      </w:r>
      <w:r w:rsidR="007D2FB0">
        <w:t>Equation 5</w:t>
      </w:r>
      <w:r w:rsidR="007D2FB0">
        <w:fldChar w:fldCharType="end"/>
      </w:r>
      <w:r>
        <w:t xml:space="preserve"> the ratio is always inserted with the absolute value of the logarithm.</w:t>
      </w:r>
    </w:p>
    <w:p w14:paraId="2EE26620" w14:textId="0A188E72" w:rsidR="00661ABA" w:rsidRPr="007D2FB0" w:rsidRDefault="00AE352C" w:rsidP="007D2FB0">
      <w:pPr>
        <w:rPr>
          <w:sz w:val="22"/>
        </w:rPr>
      </w:pPr>
      <m:oMathPara>
        <m:oMath>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sSup>
                <m:sSupPr>
                  <m:ctrlPr>
                    <w:rPr>
                      <w:rFonts w:ascii="Cambria Math" w:hAnsi="Cambria Math"/>
                      <w:i/>
                      <w:sz w:val="22"/>
                    </w:rPr>
                  </m:ctrlPr>
                </m:sSupPr>
                <m:e>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den>
                      </m:f>
                    </m:e>
                  </m:d>
                </m:e>
                <m:sup>
                  <m:r>
                    <w:rPr>
                      <w:rFonts w:ascii="Cambria Math" w:hAnsi="Cambria Math"/>
                      <w:sz w:val="22"/>
                    </w:rPr>
                    <m:t>-1</m:t>
                  </m:r>
                </m:sup>
              </m:sSup>
            </m:e>
          </m:d>
          <m:r>
            <w:rPr>
              <w:rFonts w:ascii="Cambria Math" w:hAnsi="Cambria Math"/>
              <w:sz w:val="22"/>
            </w:rPr>
            <m:t>=</m:t>
          </m:r>
          <m:d>
            <m:dPr>
              <m:begChr m:val="|"/>
              <m:endChr m:val="|"/>
              <m:ctrlPr>
                <w:rPr>
                  <w:rFonts w:ascii="Cambria Math" w:hAnsi="Cambria Math"/>
                  <w:i/>
                  <w:sz w:val="22"/>
                </w:rPr>
              </m:ctrlPr>
            </m:dPr>
            <m:e>
              <m:r>
                <w:rPr>
                  <w:rFonts w:ascii="Cambria Math" w:hAnsi="Cambria Math"/>
                  <w:sz w:val="22"/>
                </w:rPr>
                <m:t>log</m:t>
              </m:r>
              <m:d>
                <m:dPr>
                  <m:ctrlPr>
                    <w:rPr>
                      <w:rFonts w:ascii="Cambria Math" w:hAnsi="Cambria Math"/>
                      <w:i/>
                      <w:sz w:val="22"/>
                    </w:rPr>
                  </m:ctrlPr>
                </m:dPr>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E</m:t>
                          </m:r>
                        </m:e>
                        <m:sub>
                          <m:r>
                            <w:rPr>
                              <w:rFonts w:ascii="Cambria Math" w:hAnsi="Cambria Math"/>
                              <w:sz w:val="22"/>
                            </w:rPr>
                            <m:t>F</m:t>
                          </m:r>
                        </m:sub>
                      </m:sSub>
                    </m:num>
                    <m:den>
                      <m:sSub>
                        <m:sSubPr>
                          <m:ctrlPr>
                            <w:rPr>
                              <w:rFonts w:ascii="Cambria Math" w:hAnsi="Cambria Math"/>
                              <w:i/>
                              <w:sz w:val="22"/>
                            </w:rPr>
                          </m:ctrlPr>
                        </m:sSubPr>
                        <m:e>
                          <m:r>
                            <w:rPr>
                              <w:rFonts w:ascii="Cambria Math" w:hAnsi="Cambria Math"/>
                              <w:sz w:val="22"/>
                            </w:rPr>
                            <m:t>E</m:t>
                          </m:r>
                        </m:e>
                        <m:sub>
                          <m:r>
                            <w:rPr>
                              <w:rFonts w:ascii="Cambria Math" w:hAnsi="Cambria Math"/>
                              <w:sz w:val="22"/>
                            </w:rPr>
                            <m:t>R</m:t>
                          </m:r>
                        </m:sub>
                      </m:sSub>
                    </m:den>
                  </m:f>
                </m:e>
              </m:d>
            </m:e>
          </m:d>
        </m:oMath>
      </m:oMathPara>
    </w:p>
    <w:p w14:paraId="3E74B171" w14:textId="263852DC" w:rsidR="00661ABA" w:rsidRDefault="007D2FB0" w:rsidP="007D2FB0">
      <w:pPr>
        <w:pStyle w:val="Heading3"/>
      </w:pPr>
      <w:bookmarkStart w:id="145" w:name="_Toc456001268"/>
      <w:r>
        <w:t>Step 4</w:t>
      </w:r>
      <w:bookmarkEnd w:id="145"/>
    </w:p>
    <w:p w14:paraId="5DA36AB4" w14:textId="77777777" w:rsidR="007D2FB0" w:rsidRPr="003F6474" w:rsidRDefault="007D2FB0" w:rsidP="007D2FB0">
      <w:pPr>
        <w:pBdr>
          <w:top w:val="single" w:sz="4" w:space="1" w:color="auto"/>
          <w:left w:val="single" w:sz="4" w:space="4" w:color="auto"/>
          <w:bottom w:val="single" w:sz="4" w:space="1" w:color="auto"/>
          <w:right w:val="single" w:sz="4" w:space="4" w:color="auto"/>
        </w:pBdr>
        <w:rPr>
          <w:rFonts w:eastAsiaTheme="minorEastAsia"/>
          <w:sz w:val="22"/>
          <w:vertAlign w:val="subscript"/>
        </w:rPr>
      </w:pPr>
      <w:r w:rsidRPr="003F6474">
        <w:rPr>
          <w:rFonts w:eastAsiaTheme="minorEastAsia"/>
          <w:sz w:val="22"/>
        </w:rPr>
        <w:t>STEP 4 Daymark size</w:t>
      </w:r>
    </w:p>
    <w:p w14:paraId="1F502543" w14:textId="69E99570" w:rsidR="00661ABA" w:rsidRDefault="007D2FB0" w:rsidP="007D2FB0">
      <w:pPr>
        <w:pStyle w:val="BodyText"/>
      </w:pPr>
      <w:r w:rsidRPr="003F6474">
        <w:t>The c</w:t>
      </w:r>
      <w:r w:rsidR="00661ABA">
        <w:t xml:space="preserve">alculation of the daymark size is based on the distance from the tower to the far end of the channel </w:t>
      </w:r>
      <m:oMath>
        <m:r>
          <w:rPr>
            <w:rFonts w:ascii="Cambria Math" w:eastAsiaTheme="minorEastAsia" w:hAnsi="Cambria Math"/>
          </w:rPr>
          <m:t>x=</m:t>
        </m:r>
        <m:r>
          <w:rPr>
            <w:rFonts w:ascii="Cambria Math" w:hAnsi="Cambria Math"/>
          </w:rPr>
          <m:t>a+C</m:t>
        </m:r>
      </m:oMath>
      <w:r w:rsidR="005B69EE" w:rsidRPr="003F6474">
        <w:t xml:space="preserve"> (FL) or </w:t>
      </w:r>
      <m:oMath>
        <m:r>
          <w:rPr>
            <w:rFonts w:ascii="Cambria Math" w:hAnsi="Cambria Math"/>
          </w:rPr>
          <m:t>x=R+a+C</m:t>
        </m:r>
      </m:oMath>
      <w:r w:rsidR="005B69EE" w:rsidRPr="003F6474">
        <w:t xml:space="preserve"> (RL) and the minimum visibility </w:t>
      </w:r>
      <m:oMath>
        <m:sSub>
          <m:sSubPr>
            <m:ctrlPr>
              <w:rPr>
                <w:rFonts w:ascii="Cambria Math" w:hAnsi="Cambria Math"/>
                <w:i/>
              </w:rPr>
            </m:ctrlPr>
          </m:sSubPr>
          <m:e>
            <m:r>
              <w:rPr>
                <w:rFonts w:ascii="Cambria Math" w:hAnsi="Cambria Math"/>
              </w:rPr>
              <m:t>V</m:t>
            </m:r>
          </m:e>
          <m:sub>
            <m:r>
              <w:rPr>
                <w:rFonts w:ascii="Cambria Math" w:hAnsi="Cambria Math"/>
              </w:rPr>
              <m:t>min</m:t>
            </m:r>
          </m:sub>
        </m:sSub>
      </m:oMath>
      <w:r w:rsidR="00661ABA">
        <w:t>.</w:t>
      </w:r>
    </w:p>
    <w:p w14:paraId="60B23F73" w14:textId="77777777" w:rsidR="00661ABA" w:rsidRDefault="00661ABA" w:rsidP="00661ABA">
      <w:pPr>
        <w:pStyle w:val="BodyText"/>
      </w:pPr>
      <w:r>
        <w:t>The visibility may have an integer value between 1 and 10 nautical miles (M), so there are 10 equations to calculate the size.</w:t>
      </w:r>
    </w:p>
    <w:p w14:paraId="3138FCE3" w14:textId="77777777" w:rsidR="00661ABA" w:rsidRPr="007D2FB0" w:rsidRDefault="00661ABA" w:rsidP="00661ABA">
      <w:pPr>
        <w:pStyle w:val="BodyText"/>
        <w:rPr>
          <w:b/>
        </w:rPr>
      </w:pPr>
      <w:r w:rsidRPr="007D2FB0">
        <w:rPr>
          <w:b/>
        </w:rPr>
        <w:t>Input</w:t>
      </w:r>
    </w:p>
    <w:p w14:paraId="724A6FB2" w14:textId="77777777" w:rsidR="00661ABA" w:rsidRDefault="00661ABA" w:rsidP="00661ABA">
      <w:pPr>
        <w:pStyle w:val="BodyText"/>
      </w:pPr>
      <w:r>
        <w:tab/>
        <w:t>No additional input required</w:t>
      </w:r>
    </w:p>
    <w:p w14:paraId="2CABFAB3" w14:textId="77777777" w:rsidR="00661ABA" w:rsidRPr="007D2FB0" w:rsidRDefault="00661ABA" w:rsidP="00661ABA">
      <w:pPr>
        <w:pStyle w:val="BodyText"/>
        <w:rPr>
          <w:b/>
        </w:rPr>
      </w:pPr>
      <w:r w:rsidRPr="007D2FB0">
        <w:rPr>
          <w:b/>
        </w:rPr>
        <w:t>Output</w:t>
      </w:r>
    </w:p>
    <w:p w14:paraId="5CBD6264" w14:textId="67E6F90B" w:rsidR="00661ABA" w:rsidRDefault="00661ABA" w:rsidP="00661ABA">
      <w:pPr>
        <w:pStyle w:val="BodyText"/>
      </w:pPr>
      <w:r>
        <w:tab/>
        <w:t xml:space="preserve">Daymark length </w:t>
      </w:r>
      <m:oMath>
        <m:r>
          <w:rPr>
            <w:rFonts w:ascii="Cambria Math" w:hAnsi="Cambria Math"/>
          </w:rPr>
          <m:t>DL</m:t>
        </m:r>
      </m:oMath>
      <w:r>
        <w:t xml:space="preserve"> (vertical), see table below</w:t>
      </w:r>
    </w:p>
    <w:p w14:paraId="68748D76" w14:textId="2BD08E9F" w:rsidR="00661ABA" w:rsidRDefault="00661ABA" w:rsidP="00661ABA">
      <w:pPr>
        <w:pStyle w:val="BodyText"/>
      </w:pPr>
      <w:r>
        <w:tab/>
        <w:t xml:space="preserve">Daymark width is </w:t>
      </w:r>
      <m:oMath>
        <m:f>
          <m:fPr>
            <m:ctrlPr>
              <w:rPr>
                <w:rFonts w:ascii="Cambria Math" w:hAnsi="Cambria Math"/>
                <w:i/>
              </w:rPr>
            </m:ctrlPr>
          </m:fPr>
          <m:num>
            <m:r>
              <w:rPr>
                <w:rFonts w:ascii="Cambria Math" w:hAnsi="Cambria Math"/>
              </w:rPr>
              <m:t>2</m:t>
            </m:r>
          </m:num>
          <m:den>
            <m:r>
              <w:rPr>
                <w:rFonts w:ascii="Cambria Math" w:hAnsi="Cambria Math"/>
              </w:rPr>
              <m:t>3</m:t>
            </m:r>
          </m:den>
        </m:f>
      </m:oMath>
      <w:r>
        <w:t xml:space="preserve"> of length (vertical)</w:t>
      </w:r>
    </w:p>
    <w:tbl>
      <w:tblPr>
        <w:tblStyle w:val="TableGrid"/>
        <w:tblW w:w="7088" w:type="dxa"/>
        <w:jc w:val="center"/>
        <w:tblLook w:val="04A0" w:firstRow="1" w:lastRow="0" w:firstColumn="1" w:lastColumn="0" w:noHBand="0" w:noVBand="1"/>
      </w:tblPr>
      <w:tblGrid>
        <w:gridCol w:w="1985"/>
        <w:gridCol w:w="5103"/>
      </w:tblGrid>
      <w:tr w:rsidR="007D2FB0" w:rsidRPr="003F6474" w14:paraId="0587D70E" w14:textId="77777777" w:rsidTr="005B69EE">
        <w:trPr>
          <w:trHeight w:val="283"/>
          <w:jc w:val="center"/>
        </w:trPr>
        <w:tc>
          <w:tcPr>
            <w:tcW w:w="1985" w:type="dxa"/>
            <w:vAlign w:val="center"/>
          </w:tcPr>
          <w:p w14:paraId="4C94B215" w14:textId="77777777" w:rsidR="007D2FB0" w:rsidRPr="003F6474" w:rsidRDefault="007D2FB0" w:rsidP="007D2FB0">
            <w:pPr>
              <w:pStyle w:val="Tableheading"/>
            </w:pPr>
            <w:r w:rsidRPr="003F6474">
              <w:t xml:space="preserve">Visibility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min</m:t>
                  </m:r>
                </m:sub>
              </m:sSub>
            </m:oMath>
            <w:r w:rsidRPr="003F6474">
              <w:t xml:space="preserve"> [M]</w:t>
            </w:r>
          </w:p>
        </w:tc>
        <w:tc>
          <w:tcPr>
            <w:tcW w:w="5103" w:type="dxa"/>
            <w:vAlign w:val="center"/>
          </w:tcPr>
          <w:p w14:paraId="7F80A6B1" w14:textId="77777777" w:rsidR="007D2FB0" w:rsidRPr="003F6474" w:rsidRDefault="007D2FB0" w:rsidP="007D2FB0">
            <w:pPr>
              <w:pStyle w:val="Tableheading"/>
            </w:pPr>
            <w:r w:rsidRPr="003F6474">
              <w:t>Daymark length (vertical)</w:t>
            </w:r>
          </w:p>
        </w:tc>
      </w:tr>
      <w:tr w:rsidR="007D2FB0" w:rsidRPr="003F6474" w14:paraId="20953AE8" w14:textId="77777777" w:rsidTr="005B69EE">
        <w:trPr>
          <w:trHeight w:val="567"/>
          <w:jc w:val="center"/>
        </w:trPr>
        <w:tc>
          <w:tcPr>
            <w:tcW w:w="1985" w:type="dxa"/>
            <w:vAlign w:val="center"/>
          </w:tcPr>
          <w:p w14:paraId="4751E636" w14:textId="77777777" w:rsidR="007D2FB0" w:rsidRPr="003F6474" w:rsidRDefault="007D2FB0" w:rsidP="007202D1">
            <w:pPr>
              <w:jc w:val="center"/>
              <w:rPr>
                <w:sz w:val="22"/>
              </w:rPr>
            </w:pPr>
            <w:r w:rsidRPr="003F6474">
              <w:rPr>
                <w:sz w:val="22"/>
              </w:rPr>
              <w:t>1</w:t>
            </w:r>
          </w:p>
        </w:tc>
        <w:tc>
          <w:tcPr>
            <w:tcW w:w="5103" w:type="dxa"/>
            <w:vAlign w:val="center"/>
          </w:tcPr>
          <w:p w14:paraId="2BF99350"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x-651.8 m</m:t>
                        </m:r>
                      </m:num>
                      <m:den>
                        <m:r>
                          <w:rPr>
                            <w:rFonts w:ascii="Cambria Math" w:hAnsi="Cambria Math"/>
                            <w:sz w:val="22"/>
                          </w:rPr>
                          <m:t>806.4 m</m:t>
                        </m:r>
                      </m:den>
                    </m:f>
                  </m:e>
                </m:d>
              </m:oMath>
            </m:oMathPara>
          </w:p>
        </w:tc>
      </w:tr>
      <w:tr w:rsidR="007D2FB0" w:rsidRPr="003F6474" w14:paraId="66EC6100" w14:textId="77777777" w:rsidTr="005B69EE">
        <w:trPr>
          <w:trHeight w:val="567"/>
          <w:jc w:val="center"/>
        </w:trPr>
        <w:tc>
          <w:tcPr>
            <w:tcW w:w="1985" w:type="dxa"/>
            <w:vAlign w:val="center"/>
          </w:tcPr>
          <w:p w14:paraId="18019DC4" w14:textId="77777777" w:rsidR="007D2FB0" w:rsidRPr="003F6474" w:rsidRDefault="007D2FB0" w:rsidP="007202D1">
            <w:pPr>
              <w:jc w:val="center"/>
              <w:rPr>
                <w:sz w:val="22"/>
              </w:rPr>
            </w:pPr>
            <w:r w:rsidRPr="003F6474">
              <w:rPr>
                <w:sz w:val="22"/>
              </w:rPr>
              <w:t>2</w:t>
            </w:r>
          </w:p>
        </w:tc>
        <w:tc>
          <w:tcPr>
            <w:tcW w:w="5103" w:type="dxa"/>
            <w:vAlign w:val="center"/>
          </w:tcPr>
          <w:p w14:paraId="110E269F"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x-689.3 m</m:t>
                        </m:r>
                      </m:num>
                      <m:den>
                        <m:r>
                          <w:rPr>
                            <w:rFonts w:ascii="Cambria Math" w:hAnsi="Cambria Math"/>
                            <w:sz w:val="22"/>
                          </w:rPr>
                          <m:t>1235.6 m</m:t>
                        </m:r>
                      </m:den>
                    </m:f>
                  </m:e>
                </m:d>
              </m:oMath>
            </m:oMathPara>
          </w:p>
        </w:tc>
      </w:tr>
      <w:tr w:rsidR="007D2FB0" w:rsidRPr="003F6474" w14:paraId="1E76BDA1" w14:textId="77777777" w:rsidTr="005B69EE">
        <w:trPr>
          <w:trHeight w:val="567"/>
          <w:jc w:val="center"/>
        </w:trPr>
        <w:tc>
          <w:tcPr>
            <w:tcW w:w="1985" w:type="dxa"/>
            <w:vAlign w:val="center"/>
          </w:tcPr>
          <w:p w14:paraId="15522288" w14:textId="77777777" w:rsidR="007D2FB0" w:rsidRPr="003F6474" w:rsidRDefault="007D2FB0" w:rsidP="007202D1">
            <w:pPr>
              <w:jc w:val="center"/>
              <w:rPr>
                <w:sz w:val="22"/>
              </w:rPr>
            </w:pPr>
            <w:r w:rsidRPr="003F6474">
              <w:rPr>
                <w:sz w:val="22"/>
              </w:rPr>
              <w:t>3</w:t>
            </w:r>
          </w:p>
        </w:tc>
        <w:tc>
          <w:tcPr>
            <w:tcW w:w="5103" w:type="dxa"/>
            <w:vAlign w:val="center"/>
          </w:tcPr>
          <w:p w14:paraId="0B03739B"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x-377.8 m</m:t>
                        </m:r>
                      </m:num>
                      <m:den>
                        <m:r>
                          <w:rPr>
                            <w:rFonts w:ascii="Cambria Math" w:hAnsi="Cambria Math"/>
                            <w:sz w:val="22"/>
                          </w:rPr>
                          <m:t>2041.5 m</m:t>
                        </m:r>
                      </m:den>
                    </m:f>
                  </m:e>
                </m:d>
              </m:oMath>
            </m:oMathPara>
          </w:p>
        </w:tc>
      </w:tr>
      <w:tr w:rsidR="007D2FB0" w:rsidRPr="003F6474" w14:paraId="1E93C374" w14:textId="77777777" w:rsidTr="005B69EE">
        <w:trPr>
          <w:trHeight w:val="567"/>
          <w:jc w:val="center"/>
        </w:trPr>
        <w:tc>
          <w:tcPr>
            <w:tcW w:w="1985" w:type="dxa"/>
            <w:vAlign w:val="center"/>
          </w:tcPr>
          <w:p w14:paraId="4C55856E" w14:textId="77777777" w:rsidR="007D2FB0" w:rsidRPr="003F6474" w:rsidRDefault="007D2FB0" w:rsidP="007202D1">
            <w:pPr>
              <w:jc w:val="center"/>
              <w:rPr>
                <w:sz w:val="22"/>
              </w:rPr>
            </w:pPr>
            <w:r w:rsidRPr="003F6474">
              <w:rPr>
                <w:sz w:val="22"/>
              </w:rPr>
              <w:t>4</w:t>
            </w:r>
          </w:p>
        </w:tc>
        <w:tc>
          <w:tcPr>
            <w:tcW w:w="5103" w:type="dxa"/>
            <w:vAlign w:val="center"/>
          </w:tcPr>
          <w:p w14:paraId="07ECB2CB"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x-242.5 m</m:t>
                        </m:r>
                      </m:num>
                      <m:den>
                        <m:r>
                          <w:rPr>
                            <w:rFonts w:ascii="Cambria Math" w:hAnsi="Cambria Math"/>
                            <w:sz w:val="22"/>
                          </w:rPr>
                          <m:t>2689.5 m</m:t>
                        </m:r>
                      </m:den>
                    </m:f>
                  </m:e>
                </m:d>
              </m:oMath>
            </m:oMathPara>
          </w:p>
        </w:tc>
      </w:tr>
      <w:tr w:rsidR="007D2FB0" w:rsidRPr="003F6474" w14:paraId="6C4B9219" w14:textId="77777777" w:rsidTr="005B69EE">
        <w:trPr>
          <w:trHeight w:val="567"/>
          <w:jc w:val="center"/>
        </w:trPr>
        <w:tc>
          <w:tcPr>
            <w:tcW w:w="1985" w:type="dxa"/>
            <w:vAlign w:val="center"/>
          </w:tcPr>
          <w:p w14:paraId="25BE0B57" w14:textId="77777777" w:rsidR="007D2FB0" w:rsidRPr="003F6474" w:rsidRDefault="007D2FB0" w:rsidP="007202D1">
            <w:pPr>
              <w:jc w:val="center"/>
              <w:rPr>
                <w:sz w:val="22"/>
              </w:rPr>
            </w:pPr>
            <w:r w:rsidRPr="003F6474">
              <w:rPr>
                <w:sz w:val="22"/>
              </w:rPr>
              <w:t>5</w:t>
            </w:r>
          </w:p>
        </w:tc>
        <w:tc>
          <w:tcPr>
            <w:tcW w:w="5103" w:type="dxa"/>
            <w:vAlign w:val="center"/>
          </w:tcPr>
          <w:p w14:paraId="06C5C60D"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x-107.2 m</m:t>
                        </m:r>
                      </m:num>
                      <m:den>
                        <m:r>
                          <w:rPr>
                            <w:rFonts w:ascii="Cambria Math" w:hAnsi="Cambria Math"/>
                            <w:sz w:val="22"/>
                          </w:rPr>
                          <m:t>3337.5 m</m:t>
                        </m:r>
                      </m:den>
                    </m:f>
                  </m:e>
                </m:d>
              </m:oMath>
            </m:oMathPara>
          </w:p>
        </w:tc>
      </w:tr>
      <w:tr w:rsidR="007D2FB0" w:rsidRPr="003F6474" w14:paraId="2D24F2A9" w14:textId="77777777" w:rsidTr="005B69EE">
        <w:trPr>
          <w:trHeight w:val="567"/>
          <w:jc w:val="center"/>
        </w:trPr>
        <w:tc>
          <w:tcPr>
            <w:tcW w:w="1985" w:type="dxa"/>
            <w:vAlign w:val="center"/>
          </w:tcPr>
          <w:p w14:paraId="2A30BDD2" w14:textId="77777777" w:rsidR="007D2FB0" w:rsidRPr="003F6474" w:rsidRDefault="007D2FB0" w:rsidP="007202D1">
            <w:pPr>
              <w:jc w:val="center"/>
              <w:rPr>
                <w:sz w:val="22"/>
              </w:rPr>
            </w:pPr>
            <w:r w:rsidRPr="003F6474">
              <w:rPr>
                <w:sz w:val="22"/>
              </w:rPr>
              <w:t>6</w:t>
            </w:r>
          </w:p>
        </w:tc>
        <w:tc>
          <w:tcPr>
            <w:tcW w:w="5103" w:type="dxa"/>
            <w:vAlign w:val="center"/>
          </w:tcPr>
          <w:p w14:paraId="2AEEFB21"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x+19.9 m</m:t>
                        </m:r>
                      </m:num>
                      <m:den>
                        <m:r>
                          <w:rPr>
                            <w:rFonts w:ascii="Cambria Math" w:hAnsi="Cambria Math"/>
                            <w:sz w:val="22"/>
                          </w:rPr>
                          <m:t>3714.7 m</m:t>
                        </m:r>
                      </m:den>
                    </m:f>
                  </m:e>
                </m:d>
              </m:oMath>
            </m:oMathPara>
          </w:p>
        </w:tc>
      </w:tr>
      <w:tr w:rsidR="007D2FB0" w:rsidRPr="003F6474" w14:paraId="61199BA3" w14:textId="77777777" w:rsidTr="005B69EE">
        <w:trPr>
          <w:trHeight w:val="567"/>
          <w:jc w:val="center"/>
        </w:trPr>
        <w:tc>
          <w:tcPr>
            <w:tcW w:w="1985" w:type="dxa"/>
            <w:vAlign w:val="center"/>
          </w:tcPr>
          <w:p w14:paraId="7D7E16C8" w14:textId="77777777" w:rsidR="007D2FB0" w:rsidRPr="003F6474" w:rsidRDefault="007D2FB0" w:rsidP="007202D1">
            <w:pPr>
              <w:jc w:val="center"/>
              <w:rPr>
                <w:sz w:val="22"/>
              </w:rPr>
            </w:pPr>
            <w:r w:rsidRPr="003F6474">
              <w:rPr>
                <w:sz w:val="22"/>
              </w:rPr>
              <w:t>7</w:t>
            </w:r>
          </w:p>
        </w:tc>
        <w:tc>
          <w:tcPr>
            <w:tcW w:w="5103" w:type="dxa"/>
            <w:vAlign w:val="center"/>
          </w:tcPr>
          <w:p w14:paraId="693CEB3E"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x+159 m</m:t>
                        </m:r>
                      </m:num>
                      <m:den>
                        <m:r>
                          <w:rPr>
                            <w:rFonts w:ascii="Cambria Math" w:hAnsi="Cambria Math"/>
                            <w:sz w:val="22"/>
                          </w:rPr>
                          <m:t>4199 m</m:t>
                        </m:r>
                      </m:den>
                    </m:f>
                  </m:e>
                </m:d>
              </m:oMath>
            </m:oMathPara>
          </w:p>
        </w:tc>
      </w:tr>
      <w:tr w:rsidR="007D2FB0" w:rsidRPr="003F6474" w14:paraId="7889F61C" w14:textId="77777777" w:rsidTr="005B69EE">
        <w:trPr>
          <w:trHeight w:val="567"/>
          <w:jc w:val="center"/>
        </w:trPr>
        <w:tc>
          <w:tcPr>
            <w:tcW w:w="1985" w:type="dxa"/>
            <w:vAlign w:val="center"/>
          </w:tcPr>
          <w:p w14:paraId="2E74AE8F" w14:textId="77777777" w:rsidR="007D2FB0" w:rsidRPr="003F6474" w:rsidRDefault="007D2FB0" w:rsidP="007202D1">
            <w:pPr>
              <w:jc w:val="center"/>
              <w:rPr>
                <w:sz w:val="22"/>
              </w:rPr>
            </w:pPr>
            <w:r w:rsidRPr="003F6474">
              <w:rPr>
                <w:sz w:val="22"/>
              </w:rPr>
              <w:t>8</w:t>
            </w:r>
          </w:p>
        </w:tc>
        <w:tc>
          <w:tcPr>
            <w:tcW w:w="5103" w:type="dxa"/>
            <w:vAlign w:val="center"/>
          </w:tcPr>
          <w:p w14:paraId="4D595E78"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x+297.5 m</m:t>
                        </m:r>
                      </m:num>
                      <m:den>
                        <m:r>
                          <w:rPr>
                            <w:rFonts w:ascii="Cambria Math" w:hAnsi="Cambria Math"/>
                            <w:sz w:val="22"/>
                          </w:rPr>
                          <m:t>4522.8 m</m:t>
                        </m:r>
                      </m:den>
                    </m:f>
                  </m:e>
                </m:d>
              </m:oMath>
            </m:oMathPara>
          </w:p>
        </w:tc>
      </w:tr>
      <w:tr w:rsidR="007D2FB0" w:rsidRPr="003F6474" w14:paraId="03A37E3F" w14:textId="77777777" w:rsidTr="005B69EE">
        <w:trPr>
          <w:trHeight w:val="567"/>
          <w:jc w:val="center"/>
        </w:trPr>
        <w:tc>
          <w:tcPr>
            <w:tcW w:w="1985" w:type="dxa"/>
            <w:vAlign w:val="center"/>
          </w:tcPr>
          <w:p w14:paraId="5FB38C2D" w14:textId="77777777" w:rsidR="007D2FB0" w:rsidRPr="003F6474" w:rsidRDefault="007D2FB0" w:rsidP="007202D1">
            <w:pPr>
              <w:jc w:val="center"/>
              <w:rPr>
                <w:sz w:val="22"/>
              </w:rPr>
            </w:pPr>
            <w:r w:rsidRPr="003F6474">
              <w:rPr>
                <w:sz w:val="22"/>
              </w:rPr>
              <w:t>9</w:t>
            </w:r>
          </w:p>
        </w:tc>
        <w:tc>
          <w:tcPr>
            <w:tcW w:w="5103" w:type="dxa"/>
            <w:vAlign w:val="center"/>
          </w:tcPr>
          <w:p w14:paraId="06158BDE" w14:textId="77777777" w:rsidR="007D2FB0" w:rsidRPr="003F6474" w:rsidRDefault="007D2FB0" w:rsidP="007202D1">
            <w:pPr>
              <w:jc w:val="center"/>
              <w:rPr>
                <w:sz w:val="22"/>
              </w:rPr>
            </w:pPr>
            <m:oMathPara>
              <m:oMath>
                <m:r>
                  <w:rPr>
                    <w:rFonts w:ascii="Cambria Math" w:hAnsi="Cambria Math"/>
                    <w:sz w:val="22"/>
                  </w:rPr>
                  <m:t>DL=1 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x+326.4 m</m:t>
                        </m:r>
                      </m:num>
                      <m:den>
                        <m:r>
                          <w:rPr>
                            <w:rFonts w:ascii="Cambria Math" w:hAnsi="Cambria Math"/>
                            <w:sz w:val="22"/>
                          </w:rPr>
                          <m:t>4896.2 m</m:t>
                        </m:r>
                      </m:den>
                    </m:f>
                  </m:e>
                </m:d>
              </m:oMath>
            </m:oMathPara>
          </w:p>
        </w:tc>
      </w:tr>
      <w:tr w:rsidR="007D2FB0" w:rsidRPr="003F6474" w14:paraId="0621527E" w14:textId="77777777" w:rsidTr="005B69EE">
        <w:trPr>
          <w:trHeight w:val="567"/>
          <w:jc w:val="center"/>
        </w:trPr>
        <w:tc>
          <w:tcPr>
            <w:tcW w:w="1985" w:type="dxa"/>
            <w:vAlign w:val="center"/>
          </w:tcPr>
          <w:p w14:paraId="322EEC03" w14:textId="77777777" w:rsidR="007D2FB0" w:rsidRPr="003F6474" w:rsidRDefault="007D2FB0" w:rsidP="007202D1">
            <w:pPr>
              <w:jc w:val="center"/>
              <w:rPr>
                <w:sz w:val="22"/>
              </w:rPr>
            </w:pPr>
            <w:r w:rsidRPr="003F6474">
              <w:rPr>
                <w:sz w:val="22"/>
              </w:rPr>
              <w:t>10</w:t>
            </w:r>
          </w:p>
        </w:tc>
        <w:tc>
          <w:tcPr>
            <w:tcW w:w="5103" w:type="dxa"/>
            <w:vAlign w:val="center"/>
          </w:tcPr>
          <w:p w14:paraId="4D21009D" w14:textId="77777777" w:rsidR="007D2FB0" w:rsidRPr="003F6474" w:rsidRDefault="007D2FB0" w:rsidP="007202D1">
            <w:pPr>
              <w:jc w:val="center"/>
              <w:rPr>
                <w:sz w:val="22"/>
              </w:rPr>
            </w:pPr>
            <m:oMathPara>
              <m:oMath>
                <m:r>
                  <w:rPr>
                    <w:rFonts w:ascii="Cambria Math" w:hAnsi="Cambria Math"/>
                    <w:sz w:val="22"/>
                  </w:rPr>
                  <m:t>DL=1m*</m:t>
                </m:r>
                <m:r>
                  <m:rPr>
                    <m:sty m:val="p"/>
                  </m:rPr>
                  <w:rPr>
                    <w:rFonts w:ascii="Cambria Math" w:hAnsi="Cambria Math"/>
                    <w:sz w:val="22"/>
                  </w:rPr>
                  <m:t>exp⁡</m:t>
                </m:r>
                <m:d>
                  <m:dPr>
                    <m:ctrlPr>
                      <w:rPr>
                        <w:rFonts w:ascii="Cambria Math" w:hAnsi="Cambria Math"/>
                        <w:i/>
                        <w:sz w:val="22"/>
                      </w:rPr>
                    </m:ctrlPr>
                  </m:dPr>
                  <m:e>
                    <m:f>
                      <m:fPr>
                        <m:ctrlPr>
                          <w:rPr>
                            <w:rFonts w:ascii="Cambria Math" w:hAnsi="Cambria Math"/>
                            <w:i/>
                            <w:sz w:val="22"/>
                          </w:rPr>
                        </m:ctrlPr>
                      </m:fPr>
                      <m:num>
                        <m:r>
                          <w:rPr>
                            <w:rFonts w:ascii="Cambria Math" w:hAnsi="Cambria Math"/>
                            <w:sz w:val="22"/>
                          </w:rPr>
                          <m:t>x+489.2 m</m:t>
                        </m:r>
                      </m:num>
                      <m:den>
                        <m:r>
                          <w:rPr>
                            <w:rFonts w:ascii="Cambria Math" w:hAnsi="Cambria Math"/>
                            <w:sz w:val="22"/>
                          </w:rPr>
                          <m:t>5386.1 m</m:t>
                        </m:r>
                      </m:den>
                    </m:f>
                  </m:e>
                </m:d>
              </m:oMath>
            </m:oMathPara>
          </w:p>
        </w:tc>
      </w:tr>
    </w:tbl>
    <w:p w14:paraId="092CBE92" w14:textId="77777777" w:rsidR="00661ABA" w:rsidRDefault="00661ABA" w:rsidP="007D2FB0">
      <w:pPr>
        <w:pStyle w:val="BodyText"/>
        <w:jc w:val="center"/>
      </w:pPr>
    </w:p>
    <w:p w14:paraId="149796EC" w14:textId="77777777" w:rsidR="00661ABA" w:rsidRDefault="00661ABA" w:rsidP="00A041E0">
      <w:pPr>
        <w:pStyle w:val="Heading4"/>
      </w:pPr>
      <w:r>
        <w:t>Explanation for daymark size</w:t>
      </w:r>
    </w:p>
    <w:p w14:paraId="168591D6" w14:textId="77777777" w:rsidR="00661ABA" w:rsidRDefault="00661ABA" w:rsidP="00661ABA">
      <w:pPr>
        <w:pStyle w:val="BodyText"/>
      </w:pPr>
      <w:r>
        <w:t>The explanation for the equations is referenced to a paper of Blackwell &amp;Duntley and the US Coast Guard Instruction M16500, 4 Range Design (1980).</w:t>
      </w:r>
    </w:p>
    <w:p w14:paraId="1D3877C4" w14:textId="3762F844" w:rsidR="00661ABA" w:rsidRDefault="00661ABA" w:rsidP="00661ABA">
      <w:pPr>
        <w:pStyle w:val="BodyText"/>
      </w:pPr>
      <w:r>
        <w:lastRenderedPageBreak/>
        <w:t>The daymark length is of an exponential function of the required range.</w:t>
      </w:r>
      <w:r w:rsidR="005B69EE">
        <w:t xml:space="preserve"> </w:t>
      </w:r>
      <w:r>
        <w:t xml:space="preserve"> The function itself varies w</w:t>
      </w:r>
      <w:r w:rsidR="007D2FB0">
        <w:t xml:space="preserve">ith the visibility (see </w:t>
      </w:r>
      <w:r w:rsidR="007D2FB0">
        <w:fldChar w:fldCharType="begin"/>
      </w:r>
      <w:r w:rsidR="007D2FB0">
        <w:instrText xml:space="preserve"> REF _Ref455999089 \r \h </w:instrText>
      </w:r>
      <w:r w:rsidR="007D2FB0">
        <w:fldChar w:fldCharType="separate"/>
      </w:r>
      <w:r w:rsidR="007D2FB0">
        <w:t>Figure 12</w:t>
      </w:r>
      <w:r w:rsidR="007D2FB0">
        <w:fldChar w:fldCharType="end"/>
      </w:r>
      <w:r>
        <w:t>).</w:t>
      </w:r>
    </w:p>
    <w:p w14:paraId="5E094403" w14:textId="229E791F" w:rsidR="005B2D99" w:rsidRDefault="007D2FB0" w:rsidP="007D2FB0">
      <w:pPr>
        <w:pStyle w:val="BodyText"/>
        <w:jc w:val="center"/>
      </w:pPr>
      <w:r w:rsidRPr="00855C92">
        <w:rPr>
          <w:noProof/>
          <w:lang w:val="en-US"/>
        </w:rPr>
        <w:drawing>
          <wp:inline distT="0" distB="0" distL="0" distR="0" wp14:anchorId="34997048" wp14:editId="7D7541B6">
            <wp:extent cx="5761355" cy="3599896"/>
            <wp:effectExtent l="0" t="0" r="0" b="635"/>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1355" cy="3599896"/>
                    </a:xfrm>
                    <a:prstGeom prst="rect">
                      <a:avLst/>
                    </a:prstGeom>
                    <a:noFill/>
                    <a:ln>
                      <a:noFill/>
                    </a:ln>
                  </pic:spPr>
                </pic:pic>
              </a:graphicData>
            </a:graphic>
          </wp:inline>
        </w:drawing>
      </w:r>
    </w:p>
    <w:p w14:paraId="353FA17E" w14:textId="7D8D65D8" w:rsidR="004718C4" w:rsidRDefault="007D2FB0" w:rsidP="007D2FB0">
      <w:pPr>
        <w:pStyle w:val="Figurecaption"/>
        <w:jc w:val="center"/>
      </w:pPr>
      <w:bookmarkStart w:id="146" w:name="_Ref455999089"/>
      <w:bookmarkStart w:id="147" w:name="_Toc456001288"/>
      <w:r w:rsidRPr="003F6474">
        <w:t>Daymark length as a function of range and visibility</w:t>
      </w:r>
      <w:bookmarkEnd w:id="146"/>
      <w:bookmarkEnd w:id="147"/>
    </w:p>
    <w:p w14:paraId="29F2B760" w14:textId="197EFAAA" w:rsidR="007D2FB0" w:rsidRDefault="007D2FB0" w:rsidP="007D2FB0">
      <w:pPr>
        <w:pStyle w:val="BodyText"/>
      </w:pPr>
      <w:r>
        <w:t xml:space="preserve">The required daymark becomes very large when the visibility is low. </w:t>
      </w:r>
      <w:r w:rsidR="005B69EE">
        <w:t xml:space="preserve"> </w:t>
      </w:r>
      <w:r>
        <w:t xml:space="preserve">As an example the daymark length is calculated for a range of about 10 000 m (= 5.4 M).  With a visibility of 10 M the recommended daymark length is 7 m. </w:t>
      </w:r>
      <w:r w:rsidR="005B69EE">
        <w:t xml:space="preserve"> </w:t>
      </w:r>
      <w:r>
        <w:t>When the visibility is 4 M the daymark length should be about 37 m and the width about 25 m, which is impractical to install.</w:t>
      </w:r>
    </w:p>
    <w:p w14:paraId="5F71B577" w14:textId="27D06418" w:rsidR="007D2FB0" w:rsidRDefault="007D2FB0" w:rsidP="007D2FB0">
      <w:pPr>
        <w:pStyle w:val="BodyText"/>
      </w:pPr>
      <w:r>
        <w:t>On the other hand the luminous intensity of the night light is easy to adjust to a lower visibility.  The minimum intensity for a range of 10 000 m and a visibility of 10 M is 504 cd and will be increased to 5700 cd for a visibility of 4 M.  Although the increase in intensity is higher than for the size, the resulting intensity is very easy to achieve by common lanterns.</w:t>
      </w:r>
    </w:p>
    <w:p w14:paraId="652320C9" w14:textId="15F955F9" w:rsidR="004718C4" w:rsidRDefault="007D2FB0" w:rsidP="007D2FB0">
      <w:pPr>
        <w:pStyle w:val="Heading3"/>
      </w:pPr>
      <w:bookmarkStart w:id="148" w:name="_Toc456001269"/>
      <w:r w:rsidRPr="007D2FB0">
        <w:t>S</w:t>
      </w:r>
      <w:r>
        <w:t>tep 5</w:t>
      </w:r>
      <w:bookmarkEnd w:id="148"/>
    </w:p>
    <w:p w14:paraId="3719BECD" w14:textId="77777777" w:rsidR="007D2FB0" w:rsidRPr="003F6474" w:rsidRDefault="007D2FB0" w:rsidP="007D2FB0">
      <w:pPr>
        <w:pBdr>
          <w:top w:val="single" w:sz="4" w:space="1" w:color="auto"/>
          <w:left w:val="single" w:sz="4" w:space="4" w:color="auto"/>
          <w:bottom w:val="single" w:sz="4" w:space="1" w:color="auto"/>
          <w:right w:val="single" w:sz="4" w:space="4" w:color="auto"/>
        </w:pBdr>
        <w:rPr>
          <w:sz w:val="22"/>
        </w:rPr>
      </w:pPr>
      <w:r w:rsidRPr="003F6474">
        <w:rPr>
          <w:sz w:val="22"/>
        </w:rPr>
        <w:t>STEP 5 Tower height</w:t>
      </w:r>
    </w:p>
    <w:p w14:paraId="0B8CF2CD" w14:textId="1148A3E7" w:rsidR="007D2FB0" w:rsidRDefault="007D2FB0" w:rsidP="007D2FB0">
      <w:pPr>
        <w:pStyle w:val="BodyText"/>
      </w:pPr>
      <w:r w:rsidRPr="003F6474">
        <w:t>The</w:t>
      </w:r>
      <w:r>
        <w:t xml:space="preserve"> calculation is based on the geographical range, save height above water, the observer height, the distance of the towers to the far end of the channel and the required vertical angles from step 3.  If a daymark is used the length of the daymark is added to the height.</w:t>
      </w:r>
    </w:p>
    <w:p w14:paraId="394B5952" w14:textId="77777777" w:rsidR="007D2FB0" w:rsidRDefault="007D2FB0" w:rsidP="007D2FB0">
      <w:pPr>
        <w:pStyle w:val="BodyText"/>
      </w:pPr>
      <w:r>
        <w:t>Input</w:t>
      </w:r>
    </w:p>
    <w:p w14:paraId="1AAE7722" w14:textId="51160356" w:rsidR="007D2FB0" w:rsidRDefault="007D2FB0" w:rsidP="007D2FB0">
      <w:pPr>
        <w:pStyle w:val="BodyText"/>
      </w:pPr>
      <w:r>
        <w:tab/>
        <w:t xml:space="preserve">Height of observer </w:t>
      </w:r>
      <w:r w:rsidRPr="007D2FB0">
        <w:rPr>
          <w:i/>
        </w:rPr>
        <w:t>b</w:t>
      </w:r>
    </w:p>
    <w:p w14:paraId="321D0CBF" w14:textId="77777777" w:rsidR="007D2FB0" w:rsidRDefault="007D2FB0" w:rsidP="007D2FB0">
      <w:pPr>
        <w:pStyle w:val="BodyText"/>
      </w:pPr>
      <w:r>
        <w:tab/>
        <w:t xml:space="preserve">Save height above water </w:t>
      </w:r>
      <w:r w:rsidRPr="007D2FB0">
        <w:rPr>
          <w:i/>
        </w:rPr>
        <w:t>SAFHW</w:t>
      </w:r>
    </w:p>
    <w:p w14:paraId="1F7EDA79" w14:textId="77777777" w:rsidR="007D2FB0" w:rsidRDefault="007D2FB0" w:rsidP="007D2FB0">
      <w:pPr>
        <w:pStyle w:val="BodyText"/>
      </w:pPr>
      <w:r>
        <w:tab/>
        <w:t xml:space="preserve">Daymark length </w:t>
      </w:r>
      <w:r w:rsidRPr="007D2FB0">
        <w:rPr>
          <w:i/>
        </w:rPr>
        <w:t>DL</w:t>
      </w:r>
      <w:r>
        <w:t xml:space="preserve"> if used</w:t>
      </w:r>
    </w:p>
    <w:p w14:paraId="60901AB0" w14:textId="77777777" w:rsidR="007D2FB0" w:rsidRDefault="007D2FB0" w:rsidP="007D2FB0">
      <w:pPr>
        <w:pStyle w:val="BodyText"/>
      </w:pPr>
      <w:r>
        <w:t>Remark:</w:t>
      </w:r>
    </w:p>
    <w:p w14:paraId="135CBDC3" w14:textId="664972A3" w:rsidR="007D2FB0" w:rsidRDefault="007D2FB0" w:rsidP="007D2FB0">
      <w:pPr>
        <w:pStyle w:val="BodyText"/>
      </w:pPr>
      <w:r>
        <w:t xml:space="preserve">The guideline states that the height of the eye is measured from mean low water (MLW).  However, the ship moves with the tide.  At high water the towers are in a lower position to the observer than at low water, whereas the water surface, which blocks the view, is always in the same height to the observer on the ship. </w:t>
      </w:r>
      <w:r w:rsidR="005B69EE">
        <w:t xml:space="preserve"> Thus</w:t>
      </w:r>
      <w:r>
        <w:t xml:space="preserve"> the </w:t>
      </w:r>
      <w:r>
        <w:lastRenderedPageBreak/>
        <w:t xml:space="preserve">formulae for tower height are derived at high water (here: mean high water, MHW).  The height </w:t>
      </w:r>
      <w:r w:rsidRPr="007D2FB0">
        <w:rPr>
          <w:i/>
        </w:rPr>
        <w:t>b</w:t>
      </w:r>
      <w:r>
        <w:t xml:space="preserve"> of the observer is referenced to the water line of the ship only.</w:t>
      </w:r>
    </w:p>
    <w:p w14:paraId="67E8A3ED" w14:textId="77777777" w:rsidR="007D2FB0" w:rsidRDefault="007D2FB0" w:rsidP="007D2FB0">
      <w:pPr>
        <w:pStyle w:val="BodyText"/>
      </w:pPr>
      <w:r>
        <w:t>Output</w:t>
      </w:r>
    </w:p>
    <w:p w14:paraId="1DC03F27" w14:textId="7D43FBE2" w:rsidR="007D2FB0" w:rsidRDefault="007D2FB0" w:rsidP="007D2FB0">
      <w:pPr>
        <w:pStyle w:val="BodyText"/>
      </w:pPr>
      <w:r>
        <w:tab/>
      </w:r>
    </w:p>
    <w:p w14:paraId="734385B8" w14:textId="77777777" w:rsidR="007D2FB0" w:rsidRDefault="007D2FB0" w:rsidP="007D2FB0">
      <w:pPr>
        <w:pStyle w:val="BodyText"/>
      </w:pPr>
    </w:p>
    <w:p w14:paraId="006DD9C9" w14:textId="77777777" w:rsidR="007D2FB0" w:rsidRDefault="007D2FB0" w:rsidP="007D2FB0">
      <w:pPr>
        <w:pStyle w:val="BodyText"/>
      </w:pPr>
      <w:r>
        <w:t>Explanation</w:t>
      </w:r>
    </w:p>
    <w:p w14:paraId="009CAF2F" w14:textId="354B6C18" w:rsidR="007D2FB0" w:rsidRDefault="007D2FB0" w:rsidP="007D2FB0">
      <w:pPr>
        <w:pStyle w:val="BodyText"/>
        <w:jc w:val="center"/>
      </w:pPr>
      <w:r w:rsidRPr="007F01BD">
        <w:rPr>
          <w:noProof/>
          <w:lang w:val="en-US"/>
        </w:rPr>
        <w:drawing>
          <wp:inline distT="0" distB="0" distL="0" distR="0" wp14:anchorId="297EA545" wp14:editId="7A9705A7">
            <wp:extent cx="5761355" cy="240621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61355" cy="2406213"/>
                    </a:xfrm>
                    <a:prstGeom prst="rect">
                      <a:avLst/>
                    </a:prstGeom>
                    <a:noFill/>
                    <a:ln>
                      <a:noFill/>
                    </a:ln>
                  </pic:spPr>
                </pic:pic>
              </a:graphicData>
            </a:graphic>
          </wp:inline>
        </w:drawing>
      </w:r>
    </w:p>
    <w:p w14:paraId="0FAD99D6" w14:textId="588E59B7" w:rsidR="004718C4" w:rsidRDefault="006B6D4A" w:rsidP="006B6D4A">
      <w:pPr>
        <w:pStyle w:val="Figurecaption"/>
        <w:jc w:val="center"/>
      </w:pPr>
      <w:bookmarkStart w:id="149" w:name="_Toc456001289"/>
      <w:r w:rsidRPr="003F6474">
        <w:t>Vertical plane</w:t>
      </w:r>
      <w:bookmarkEnd w:id="149"/>
    </w:p>
    <w:p w14:paraId="4B0673C3" w14:textId="7007C61D" w:rsidR="006B6D4A" w:rsidRDefault="006B6D4A" w:rsidP="006B6D4A">
      <w:pPr>
        <w:pStyle w:val="BodyText"/>
        <w:tabs>
          <w:tab w:val="left" w:pos="3969"/>
        </w:tabs>
      </w:pPr>
      <w:r>
        <w:t>Height of front tower from MLW:</w:t>
      </w:r>
      <w:r>
        <w:tab/>
      </w:r>
      <m:oMath>
        <m:r>
          <w:rPr>
            <w:rFonts w:ascii="Cambria Math" w:eastAsiaTheme="minorEastAsia" w:hAnsi="Cambria Math"/>
          </w:rPr>
          <m:t>H1=YF+dHF+c</m:t>
        </m:r>
      </m:oMath>
    </w:p>
    <w:p w14:paraId="5193E90A" w14:textId="09973C84" w:rsidR="006B6D4A" w:rsidRDefault="006B6D4A" w:rsidP="006B6D4A">
      <w:pPr>
        <w:pStyle w:val="BodyText"/>
        <w:tabs>
          <w:tab w:val="left" w:pos="3969"/>
        </w:tabs>
      </w:pPr>
      <w:r>
        <w:t>Height of rear tower from MLW:</w:t>
      </w:r>
      <w:r>
        <w:tab/>
      </w:r>
      <m:oMath>
        <m:r>
          <w:rPr>
            <w:rFonts w:ascii="Cambria Math" w:eastAsiaTheme="minorEastAsia" w:hAnsi="Cambria Math"/>
          </w:rPr>
          <m:t>H2=YR+dHR+c</m:t>
        </m:r>
      </m:oMath>
    </w:p>
    <w:p w14:paraId="325FFF5F" w14:textId="33229456" w:rsidR="006B6D4A" w:rsidRDefault="006B6D4A" w:rsidP="006B6D4A">
      <w:pPr>
        <w:pStyle w:val="BodyText"/>
        <w:tabs>
          <w:tab w:val="left" w:pos="3969"/>
        </w:tabs>
      </w:pPr>
      <w:r>
        <w:t>Angular elevation FL to horizon:</w:t>
      </w:r>
      <w:r>
        <w:tab/>
      </w:r>
      <m:oMath>
        <m:r>
          <w:rPr>
            <w:rFonts w:ascii="Cambria Math" w:eastAsiaTheme="minorEastAsia" w:hAnsi="Cambria Math"/>
          </w:rPr>
          <m:t>tan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F</m:t>
                </m:r>
              </m:sub>
            </m:sSub>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YF-b</m:t>
            </m:r>
          </m:num>
          <m:den>
            <m:r>
              <w:rPr>
                <w:rFonts w:ascii="Cambria Math" w:eastAsiaTheme="minorEastAsia" w:hAnsi="Cambria Math"/>
              </w:rPr>
              <m:t>x</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F</m:t>
            </m:r>
          </m:sub>
        </m:sSub>
      </m:oMath>
      <w:r w:rsidRPr="003F6474">
        <w:rPr>
          <w:rFonts w:eastAsiaTheme="minorEastAsia"/>
        </w:rPr>
        <w:tab/>
        <w:t>(</w:t>
      </w:r>
      <m:oMath>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F</m:t>
            </m:r>
          </m:sub>
        </m:sSub>
        <m:r>
          <w:rPr>
            <w:rFonts w:ascii="Cambria Math" w:eastAsiaTheme="minorEastAsia" w:hAnsi="Cambria Math"/>
          </w:rPr>
          <m:t>&lt;0</m:t>
        </m:r>
      </m:oMath>
      <w:r w:rsidRPr="003F6474">
        <w:rPr>
          <w:rFonts w:eastAsiaTheme="minorEastAsia"/>
        </w:rPr>
        <w:t>)</w:t>
      </w:r>
      <w:r>
        <w:t xml:space="preserve"> in Figure 4</w:t>
      </w:r>
    </w:p>
    <w:p w14:paraId="27D4B814" w14:textId="27C45CA3" w:rsidR="006B6D4A" w:rsidRDefault="006B6D4A" w:rsidP="006B6D4A">
      <w:pPr>
        <w:pStyle w:val="BodyText"/>
        <w:tabs>
          <w:tab w:val="left" w:pos="3969"/>
        </w:tabs>
      </w:pPr>
      <w:r>
        <w:t>Angular elevation RL to horizon:</w:t>
      </w:r>
      <w:r>
        <w:tab/>
      </w:r>
      <m:oMath>
        <m:r>
          <w:rPr>
            <w:rFonts w:ascii="Cambria Math" w:eastAsiaTheme="minorEastAsia" w:hAnsi="Cambria Math"/>
          </w:rPr>
          <m:t>tan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R</m:t>
                </m:r>
              </m:sub>
            </m:sSub>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YR-b</m:t>
            </m:r>
          </m:num>
          <m:den>
            <m:r>
              <w:rPr>
                <w:rFonts w:ascii="Cambria Math" w:eastAsiaTheme="minorEastAsia" w:hAnsi="Cambria Math"/>
              </w:rPr>
              <m:t>x+R</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γ</m:t>
            </m:r>
          </m:e>
          <m:sub>
            <m:r>
              <w:rPr>
                <w:rFonts w:ascii="Cambria Math" w:eastAsiaTheme="minorEastAsia" w:hAnsi="Cambria Math"/>
              </w:rPr>
              <m:t>R</m:t>
            </m:r>
          </m:sub>
        </m:sSub>
      </m:oMath>
    </w:p>
    <w:p w14:paraId="26A6A591" w14:textId="77777777" w:rsidR="006B6D4A" w:rsidRDefault="006B6D4A" w:rsidP="006B6D4A">
      <w:pPr>
        <w:pStyle w:val="BodyText"/>
        <w:tabs>
          <w:tab w:val="left" w:pos="3969"/>
        </w:tabs>
      </w:pPr>
    </w:p>
    <w:p w14:paraId="622A7E65" w14:textId="6ABC2548" w:rsidR="006B6D4A" w:rsidRDefault="006B6D4A" w:rsidP="006B6D4A">
      <w:pPr>
        <w:pStyle w:val="BodyText"/>
        <w:tabs>
          <w:tab w:val="left" w:pos="3969"/>
        </w:tabs>
      </w:pPr>
      <w:r>
        <w:t xml:space="preserve">Vertical lowering from earth curvature with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r>
        <w:t>:</w:t>
      </w:r>
    </w:p>
    <w:p w14:paraId="133FD6EA" w14:textId="5334C943" w:rsidR="006B6D4A" w:rsidRDefault="006B6D4A" w:rsidP="006B6D4A">
      <w:pPr>
        <w:pStyle w:val="BodyText"/>
        <w:tabs>
          <w:tab w:val="left" w:pos="3969"/>
        </w:tabs>
      </w:pPr>
      <w:r>
        <w:t>FL</w:t>
      </w:r>
      <w:r>
        <w:tab/>
      </w:r>
      <m:oMath>
        <m:r>
          <w:rPr>
            <w:rFonts w:ascii="Cambria Math" w:hAnsi="Cambria Math"/>
          </w:rPr>
          <m:t>dHF=</m:t>
        </m:r>
        <m:r>
          <w:rPr>
            <w:rFonts w:ascii="Cambria Math" w:eastAsiaTheme="minorEastAsia" w:hAnsi="Cambria Math"/>
          </w:rPr>
          <m:t>α*</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oMath>
    </w:p>
    <w:p w14:paraId="132489E8" w14:textId="1A59A61C" w:rsidR="006B6D4A" w:rsidRDefault="006B6D4A" w:rsidP="006B6D4A">
      <w:pPr>
        <w:pStyle w:val="BodyText"/>
        <w:tabs>
          <w:tab w:val="left" w:pos="3969"/>
        </w:tabs>
      </w:pPr>
      <w:r>
        <w:t>RL</w:t>
      </w:r>
      <w:r>
        <w:tab/>
      </w:r>
      <m:oMath>
        <m:r>
          <w:rPr>
            <w:rFonts w:ascii="Cambria Math" w:eastAsiaTheme="minorEastAsia" w:hAnsi="Cambria Math"/>
          </w:rPr>
          <m:t>dHR=α*</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x+R</m:t>
                </m:r>
              </m:e>
            </m:d>
          </m:e>
          <m:sup>
            <m:r>
              <w:rPr>
                <w:rFonts w:ascii="Cambria Math" w:eastAsiaTheme="minorEastAsia" w:hAnsi="Cambria Math"/>
              </w:rPr>
              <m:t>2</m:t>
            </m:r>
          </m:sup>
        </m:sSup>
      </m:oMath>
    </w:p>
    <w:p w14:paraId="7BCB33EA" w14:textId="77777777" w:rsidR="006B6D4A" w:rsidRDefault="006B6D4A" w:rsidP="006B6D4A">
      <w:pPr>
        <w:pStyle w:val="BodyText"/>
      </w:pPr>
    </w:p>
    <w:p w14:paraId="3D937F69" w14:textId="77777777" w:rsidR="006B6D4A" w:rsidRDefault="006B6D4A" w:rsidP="006B6D4A">
      <w:pPr>
        <w:pStyle w:val="BodyText"/>
      </w:pPr>
      <w:r>
        <w:t xml:space="preserve">With the equations above the elevation difference between front and rear light becomes </w:t>
      </w:r>
    </w:p>
    <w:p w14:paraId="37049102" w14:textId="77777777" w:rsidR="006B6D4A" w:rsidRPr="003F6474" w:rsidRDefault="006B6D4A" w:rsidP="006B6D4A">
      <w:pPr>
        <w:rPr>
          <w:rFonts w:eastAsiaTheme="minorEastAsia"/>
          <w:sz w:val="22"/>
        </w:rPr>
      </w:pPr>
      <m:oMathPara>
        <m:oMath>
          <m:r>
            <w:rPr>
              <w:rFonts w:ascii="Cambria Math" w:eastAsiaTheme="minorEastAsia" w:hAnsi="Cambria Math"/>
              <w:sz w:val="22"/>
            </w:rPr>
            <m:t>γ=</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R</m:t>
              </m:r>
            </m:sub>
          </m:sSub>
          <m:r>
            <w:rPr>
              <w:rFonts w:ascii="Cambria Math" w:eastAsiaTheme="minorEastAsia" w:hAnsi="Cambria Math"/>
              <w:sz w:val="22"/>
            </w:rPr>
            <m:t>-</m:t>
          </m:r>
          <m:sSub>
            <m:sSubPr>
              <m:ctrlPr>
                <w:rPr>
                  <w:rFonts w:ascii="Cambria Math" w:eastAsiaTheme="minorEastAsia" w:hAnsi="Cambria Math"/>
                  <w:i/>
                  <w:sz w:val="22"/>
                </w:rPr>
              </m:ctrlPr>
            </m:sSubPr>
            <m:e>
              <m:r>
                <w:rPr>
                  <w:rFonts w:ascii="Cambria Math" w:eastAsiaTheme="minorEastAsia" w:hAnsi="Cambria Math"/>
                  <w:sz w:val="22"/>
                </w:rPr>
                <m:t>γ</m:t>
              </m:r>
            </m:e>
            <m:sub>
              <m:r>
                <w:rPr>
                  <w:rFonts w:ascii="Cambria Math" w:eastAsiaTheme="minorEastAsia" w:hAnsi="Cambria Math"/>
                  <w:sz w:val="22"/>
                </w:rPr>
                <m:t>F</m:t>
              </m:r>
            </m:sub>
          </m:sSub>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H2-dHR-c-b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H1-dHF-c-b</m:t>
              </m:r>
            </m:num>
            <m:den>
              <m:r>
                <w:rPr>
                  <w:rFonts w:ascii="Cambria Math" w:eastAsiaTheme="minorEastAsia" w:hAnsi="Cambria Math"/>
                  <w:sz w:val="22"/>
                </w:rPr>
                <m:t>x</m:t>
              </m:r>
            </m:den>
          </m:f>
        </m:oMath>
      </m:oMathPara>
    </w:p>
    <w:p w14:paraId="453BC1E2" w14:textId="77777777" w:rsidR="006B6D4A" w:rsidRPr="003F6474" w:rsidRDefault="006B6D4A" w:rsidP="006B6D4A">
      <w:pPr>
        <w:rPr>
          <w:rFonts w:eastAsiaTheme="minorEastAsia"/>
          <w:sz w:val="22"/>
        </w:rPr>
      </w:pPr>
      <m:oMathPara>
        <m:oMath>
          <m:r>
            <w:rPr>
              <w:rFonts w:ascii="Cambria Math" w:eastAsiaTheme="minorEastAsia" w:hAnsi="Cambria Math"/>
              <w:sz w:val="22"/>
            </w:rPr>
            <m:t>γ=</m:t>
          </m:r>
          <m:f>
            <m:fPr>
              <m:ctrlPr>
                <w:rPr>
                  <w:rFonts w:ascii="Cambria Math" w:eastAsiaTheme="minorEastAsia" w:hAnsi="Cambria Math"/>
                  <w:i/>
                  <w:sz w:val="22"/>
                </w:rPr>
              </m:ctrlPr>
            </m:fPr>
            <m:num>
              <m:r>
                <w:rPr>
                  <w:rFonts w:ascii="Cambria Math" w:eastAsiaTheme="minorEastAsia" w:hAnsi="Cambria Math"/>
                  <w:sz w:val="22"/>
                </w:rPr>
                <m:t>H2-α*</m:t>
              </m:r>
              <m:sSup>
                <m:sSupPr>
                  <m:ctrlPr>
                    <w:rPr>
                      <w:rFonts w:ascii="Cambria Math" w:eastAsiaTheme="minorEastAsia" w:hAnsi="Cambria Math"/>
                      <w:i/>
                      <w:sz w:val="22"/>
                    </w:rPr>
                  </m:ctrlPr>
                </m:sSupPr>
                <m:e>
                  <m:d>
                    <m:dPr>
                      <m:ctrlPr>
                        <w:rPr>
                          <w:rFonts w:ascii="Cambria Math" w:eastAsiaTheme="minorEastAsia" w:hAnsi="Cambria Math"/>
                          <w:i/>
                          <w:sz w:val="22"/>
                        </w:rPr>
                      </m:ctrlPr>
                    </m:dPr>
                    <m:e>
                      <m:r>
                        <w:rPr>
                          <w:rFonts w:ascii="Cambria Math" w:eastAsiaTheme="minorEastAsia" w:hAnsi="Cambria Math"/>
                          <w:sz w:val="22"/>
                        </w:rPr>
                        <m:t>x+R</m:t>
                      </m:r>
                    </m:e>
                  </m:d>
                </m:e>
                <m:sup>
                  <m:r>
                    <w:rPr>
                      <w:rFonts w:ascii="Cambria Math" w:eastAsiaTheme="minorEastAsia" w:hAnsi="Cambria Math"/>
                      <w:sz w:val="22"/>
                    </w:rPr>
                    <m:t>2</m:t>
                  </m:r>
                </m:sup>
              </m:sSup>
              <m:r>
                <w:rPr>
                  <w:rFonts w:ascii="Cambria Math" w:eastAsiaTheme="minorEastAsia" w:hAnsi="Cambria Math"/>
                  <w:sz w:val="22"/>
                </w:rPr>
                <m:t>-c-b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H1-α*</m:t>
              </m:r>
              <m:sSup>
                <m:sSupPr>
                  <m:ctrlPr>
                    <w:rPr>
                      <w:rFonts w:ascii="Cambria Math" w:eastAsiaTheme="minorEastAsia" w:hAnsi="Cambria Math"/>
                      <w:i/>
                      <w:sz w:val="22"/>
                    </w:rPr>
                  </m:ctrlPr>
                </m:sSupPr>
                <m:e>
                  <m:r>
                    <w:rPr>
                      <w:rFonts w:ascii="Cambria Math" w:eastAsiaTheme="minorEastAsia" w:hAnsi="Cambria Math"/>
                      <w:sz w:val="22"/>
                    </w:rPr>
                    <m:t>x</m:t>
                  </m:r>
                </m:e>
                <m:sup>
                  <m:r>
                    <w:rPr>
                      <w:rFonts w:ascii="Cambria Math" w:eastAsiaTheme="minorEastAsia" w:hAnsi="Cambria Math"/>
                      <w:sz w:val="22"/>
                    </w:rPr>
                    <m:t>2</m:t>
                  </m:r>
                </m:sup>
              </m:sSup>
              <m:r>
                <w:rPr>
                  <w:rFonts w:ascii="Cambria Math" w:eastAsiaTheme="minorEastAsia" w:hAnsi="Cambria Math"/>
                  <w:sz w:val="22"/>
                </w:rPr>
                <m:t>-c-b</m:t>
              </m:r>
            </m:num>
            <m:den>
              <m:r>
                <w:rPr>
                  <w:rFonts w:ascii="Cambria Math" w:eastAsiaTheme="minorEastAsia" w:hAnsi="Cambria Math"/>
                  <w:sz w:val="22"/>
                </w:rPr>
                <m:t>x</m:t>
              </m:r>
            </m:den>
          </m:f>
        </m:oMath>
      </m:oMathPara>
    </w:p>
    <w:p w14:paraId="2089D1DF" w14:textId="77777777" w:rsidR="006B6D4A" w:rsidRPr="003F6474" w:rsidRDefault="006B6D4A" w:rsidP="006B6D4A">
      <w:pPr>
        <w:rPr>
          <w:rFonts w:eastAsiaTheme="minorEastAsia"/>
          <w:sz w:val="22"/>
        </w:rPr>
      </w:pPr>
      <m:oMathPara>
        <m:oMath>
          <m:r>
            <w:rPr>
              <w:rFonts w:ascii="Cambria Math" w:eastAsiaTheme="minorEastAsia" w:hAnsi="Cambria Math"/>
              <w:sz w:val="22"/>
            </w:rPr>
            <m:t>γ=</m:t>
          </m:r>
          <m:f>
            <m:fPr>
              <m:ctrlPr>
                <w:rPr>
                  <w:rFonts w:ascii="Cambria Math" w:eastAsiaTheme="minorEastAsia" w:hAnsi="Cambria Math"/>
                  <w:i/>
                  <w:sz w:val="22"/>
                </w:rPr>
              </m:ctrlPr>
            </m:fPr>
            <m:num>
              <m:r>
                <w:rPr>
                  <w:rFonts w:ascii="Cambria Math" w:eastAsiaTheme="minorEastAsia" w:hAnsi="Cambria Math"/>
                  <w:sz w:val="22"/>
                </w:rPr>
                <m:t>H2-c-b</m:t>
              </m:r>
            </m:num>
            <m:den>
              <m:r>
                <w:rPr>
                  <w:rFonts w:ascii="Cambria Math" w:eastAsiaTheme="minorEastAsia" w:hAnsi="Cambria Math"/>
                  <w:sz w:val="22"/>
                </w:rPr>
                <m:t>x+R</m:t>
              </m:r>
            </m:den>
          </m:f>
          <m:r>
            <w:rPr>
              <w:rFonts w:ascii="Cambria Math" w:eastAsiaTheme="minorEastAsia" w:hAnsi="Cambria Math"/>
              <w:sz w:val="22"/>
            </w:rPr>
            <m:t>-</m:t>
          </m:r>
          <m:f>
            <m:fPr>
              <m:ctrlPr>
                <w:rPr>
                  <w:rFonts w:ascii="Cambria Math" w:eastAsiaTheme="minorEastAsia" w:hAnsi="Cambria Math"/>
                  <w:i/>
                  <w:sz w:val="22"/>
                </w:rPr>
              </m:ctrlPr>
            </m:fPr>
            <m:num>
              <m:r>
                <w:rPr>
                  <w:rFonts w:ascii="Cambria Math" w:eastAsiaTheme="minorEastAsia" w:hAnsi="Cambria Math"/>
                  <w:sz w:val="22"/>
                </w:rPr>
                <m:t>H1-c-b</m:t>
              </m:r>
            </m:num>
            <m:den>
              <m:r>
                <w:rPr>
                  <w:rFonts w:ascii="Cambria Math" w:eastAsiaTheme="minorEastAsia" w:hAnsi="Cambria Math"/>
                  <w:sz w:val="22"/>
                </w:rPr>
                <m:t>x</m:t>
              </m:r>
            </m:den>
          </m:f>
          <m:r>
            <w:rPr>
              <w:rFonts w:ascii="Cambria Math" w:eastAsiaTheme="minorEastAsia" w:hAnsi="Cambria Math"/>
              <w:sz w:val="22"/>
            </w:rPr>
            <m:t>-α*</m:t>
          </m:r>
          <m:d>
            <m:dPr>
              <m:ctrlPr>
                <w:rPr>
                  <w:rFonts w:ascii="Cambria Math" w:eastAsiaTheme="minorEastAsia" w:hAnsi="Cambria Math"/>
                  <w:i/>
                  <w:sz w:val="22"/>
                </w:rPr>
              </m:ctrlPr>
            </m:dPr>
            <m:e>
              <m:r>
                <w:rPr>
                  <w:rFonts w:ascii="Cambria Math" w:eastAsiaTheme="minorEastAsia" w:hAnsi="Cambria Math"/>
                  <w:sz w:val="22"/>
                </w:rPr>
                <m:t>x+R</m:t>
              </m:r>
            </m:e>
          </m:d>
          <m:r>
            <w:rPr>
              <w:rFonts w:ascii="Cambria Math" w:eastAsiaTheme="minorEastAsia" w:hAnsi="Cambria Math"/>
              <w:sz w:val="22"/>
            </w:rPr>
            <m:t>+α*x</m:t>
          </m:r>
        </m:oMath>
      </m:oMathPara>
    </w:p>
    <w:p w14:paraId="67DAD5A5" w14:textId="62451886" w:rsidR="006B6D4A" w:rsidRDefault="006B6D4A" w:rsidP="006B6D4A">
      <w:pPr>
        <w:pStyle w:val="BodyText"/>
        <w:jc w:val="center"/>
      </w:pPr>
      <m:oMath>
        <m:r>
          <w:rPr>
            <w:rFonts w:ascii="Cambria Math" w:eastAsiaTheme="minorEastAsia" w:hAnsi="Cambria Math"/>
          </w:rPr>
          <m:t>γ=</m:t>
        </m:r>
        <m:f>
          <m:fPr>
            <m:ctrlPr>
              <w:rPr>
                <w:rFonts w:ascii="Cambria Math" w:eastAsiaTheme="minorEastAsia" w:hAnsi="Cambria Math"/>
                <w:i/>
              </w:rPr>
            </m:ctrlPr>
          </m:fPr>
          <m:num>
            <m:r>
              <w:rPr>
                <w:rFonts w:ascii="Cambria Math" w:eastAsiaTheme="minorEastAsia" w:hAnsi="Cambria Math"/>
              </w:rPr>
              <m:t>H2-c-b</m:t>
            </m:r>
          </m:num>
          <m:den>
            <m:r>
              <w:rPr>
                <w:rFonts w:ascii="Cambria Math" w:eastAsiaTheme="minorEastAsia" w:hAnsi="Cambria Math"/>
              </w:rPr>
              <m:t>x+R</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H1-c-b</m:t>
            </m:r>
          </m:num>
          <m:den>
            <m:r>
              <w:rPr>
                <w:rFonts w:ascii="Cambria Math" w:eastAsiaTheme="minorEastAsia" w:hAnsi="Cambria Math"/>
              </w:rPr>
              <m:t>x</m:t>
            </m:r>
          </m:den>
        </m:f>
        <m:r>
          <w:rPr>
            <w:rFonts w:ascii="Cambria Math" w:eastAsiaTheme="minorEastAsia" w:hAnsi="Cambria Math"/>
          </w:rPr>
          <m:t>-α*x</m:t>
        </m:r>
      </m:oMath>
      <w:r w:rsidRPr="003F6474">
        <w:rPr>
          <w:rFonts w:eastAsiaTheme="minorEastAsia"/>
        </w:rPr>
        <w:tab/>
        <w:t xml:space="preserve">with </w:t>
      </w:r>
      <m:oMath>
        <m:r>
          <w:rPr>
            <w:rFonts w:ascii="Cambria Math" w:eastAsiaTheme="minorEastAsia" w:hAnsi="Cambria Math"/>
          </w:rPr>
          <m:t>α=6.75*</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-8</m:t>
            </m:r>
          </m:sup>
        </m:sSup>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-1</m:t>
            </m:r>
          </m:sup>
        </m:sSup>
      </m:oMath>
    </w:p>
    <w:p w14:paraId="514304F7" w14:textId="77777777" w:rsidR="006B6D4A" w:rsidRDefault="006B6D4A" w:rsidP="006B6D4A">
      <w:pPr>
        <w:pStyle w:val="BodyText"/>
      </w:pPr>
    </w:p>
    <w:p w14:paraId="13225266" w14:textId="77777777" w:rsidR="006B6D4A" w:rsidRDefault="006B6D4A" w:rsidP="006B6D4A">
      <w:pPr>
        <w:pStyle w:val="BodyText"/>
      </w:pPr>
      <w:r>
        <w:t>The height of the front light is estimated first:</w:t>
      </w:r>
    </w:p>
    <w:p w14:paraId="26BFBE4A" w14:textId="77777777" w:rsidR="006B6D4A" w:rsidRDefault="006B6D4A" w:rsidP="006B6D4A">
      <w:pPr>
        <w:pStyle w:val="BodyText"/>
      </w:pPr>
      <w:r>
        <w:t>There are 3 requirements.</w:t>
      </w:r>
    </w:p>
    <w:p w14:paraId="24F3EF4E" w14:textId="023A1279" w:rsidR="006B6D4A" w:rsidRDefault="006B6D4A" w:rsidP="002F30A8">
      <w:pPr>
        <w:pStyle w:val="List1"/>
        <w:numPr>
          <w:ilvl w:val="0"/>
          <w:numId w:val="42"/>
        </w:numPr>
      </w:pPr>
      <w:r>
        <w:lastRenderedPageBreak/>
        <w:t>The light must be inside the geographical range.</w:t>
      </w:r>
    </w:p>
    <w:p w14:paraId="3D3055AF" w14:textId="08E357F2" w:rsidR="006B6D4A" w:rsidRDefault="006B6D4A" w:rsidP="006B6D4A">
      <w:pPr>
        <w:pStyle w:val="List1"/>
      </w:pPr>
      <w:r>
        <w:t>The dayboard should be visible inside the geographical range.</w:t>
      </w:r>
    </w:p>
    <w:p w14:paraId="0253E5F5" w14:textId="14B183EF" w:rsidR="006B6D4A" w:rsidRDefault="006B6D4A" w:rsidP="006B6D4A">
      <w:pPr>
        <w:pStyle w:val="List1"/>
        <w:numPr>
          <w:ilvl w:val="0"/>
          <w:numId w:val="0"/>
        </w:numPr>
        <w:ind w:left="567"/>
      </w:pPr>
      <w:r>
        <w:t>The lower end of the dayboard should be at a safe height above water.</w:t>
      </w:r>
    </w:p>
    <w:p w14:paraId="67A99123" w14:textId="77777777" w:rsidR="006B6D4A" w:rsidRDefault="006B6D4A" w:rsidP="006B6D4A">
      <w:pPr>
        <w:pStyle w:val="BodyText"/>
      </w:pPr>
      <w:r>
        <w:t>These three requirements lead to three components for the height of the front light.</w:t>
      </w:r>
    </w:p>
    <w:p w14:paraId="6F31E134" w14:textId="77777777" w:rsidR="006B6D4A" w:rsidRDefault="006B6D4A" w:rsidP="006B6D4A">
      <w:pPr>
        <w:pStyle w:val="BodyText"/>
      </w:pPr>
      <w:r>
        <w:t>The geographical range is:</w:t>
      </w:r>
    </w:p>
    <w:p w14:paraId="55BC64F8" w14:textId="77777777" w:rsidR="006B6D4A" w:rsidRPr="003F6474" w:rsidRDefault="00AE352C" w:rsidP="006B6D4A">
      <w:pPr>
        <w:rPr>
          <w:rFonts w:eastAsiaTheme="minorEastAsia"/>
          <w:sz w:val="22"/>
        </w:rPr>
      </w:pPr>
      <m:oMathPara>
        <m:oMath>
          <m:sSub>
            <m:sSubPr>
              <m:ctrlPr>
                <w:rPr>
                  <w:rFonts w:ascii="Cambria Math" w:eastAsiaTheme="minorEastAsia" w:hAnsi="Cambria Math"/>
                  <w:i/>
                  <w:sz w:val="22"/>
                </w:rPr>
              </m:ctrlPr>
            </m:sSubPr>
            <m:e>
              <m:r>
                <w:rPr>
                  <w:rFonts w:ascii="Cambria Math" w:eastAsiaTheme="minorEastAsia" w:hAnsi="Cambria Math"/>
                  <w:sz w:val="22"/>
                </w:rPr>
                <m:t>R</m:t>
              </m:r>
            </m:e>
            <m:sub>
              <m:r>
                <w:rPr>
                  <w:rFonts w:ascii="Cambria Math" w:eastAsiaTheme="minorEastAsia" w:hAnsi="Cambria Math"/>
                  <w:sz w:val="22"/>
                </w:rPr>
                <m:t>G</m:t>
              </m:r>
            </m:sub>
          </m:sSub>
          <m:r>
            <w:rPr>
              <w:rFonts w:ascii="Cambria Math" w:eastAsiaTheme="minorEastAsia" w:hAnsi="Cambria Math"/>
              <w:sz w:val="22"/>
            </w:rPr>
            <m:t>=3849m*</m:t>
          </m:r>
          <m:d>
            <m:dPr>
              <m:ctrlPr>
                <w:rPr>
                  <w:rFonts w:ascii="Cambria Math" w:eastAsiaTheme="minorEastAsia" w:hAnsi="Cambria Math"/>
                  <w:i/>
                  <w:sz w:val="22"/>
                </w:rPr>
              </m:ctrlPr>
            </m:dPr>
            <m:e>
              <m:rad>
                <m:radPr>
                  <m:degHide m:val="1"/>
                  <m:ctrlPr>
                    <w:rPr>
                      <w:rFonts w:ascii="Cambria Math" w:eastAsiaTheme="minorEastAsia" w:hAnsi="Cambria Math"/>
                      <w:i/>
                      <w:sz w:val="22"/>
                    </w:rPr>
                  </m:ctrlPr>
                </m:radPr>
                <m:deg/>
                <m:e>
                  <m:f>
                    <m:fPr>
                      <m:ctrlPr>
                        <w:rPr>
                          <w:rFonts w:ascii="Cambria Math" w:eastAsiaTheme="minorEastAsia" w:hAnsi="Cambria Math"/>
                          <w:i/>
                          <w:sz w:val="22"/>
                        </w:rPr>
                      </m:ctrlPr>
                    </m:fPr>
                    <m:num>
                      <m:r>
                        <w:rPr>
                          <w:rFonts w:ascii="Cambria Math" w:eastAsiaTheme="minorEastAsia" w:hAnsi="Cambria Math"/>
                          <w:sz w:val="22"/>
                        </w:rPr>
                        <m:t>dH-c</m:t>
                      </m:r>
                    </m:num>
                    <m:den>
                      <m:r>
                        <w:rPr>
                          <w:rFonts w:ascii="Cambria Math" w:eastAsiaTheme="minorEastAsia" w:hAnsi="Cambria Math"/>
                          <w:sz w:val="22"/>
                        </w:rPr>
                        <m:t>1m</m:t>
                      </m:r>
                    </m:den>
                  </m:f>
                </m:e>
              </m:rad>
              <m:r>
                <w:rPr>
                  <w:rFonts w:ascii="Cambria Math" w:eastAsiaTheme="minorEastAsia" w:hAnsi="Cambria Math"/>
                  <w:sz w:val="22"/>
                </w:rPr>
                <m:t>+</m:t>
              </m:r>
              <m:rad>
                <m:radPr>
                  <m:degHide m:val="1"/>
                  <m:ctrlPr>
                    <w:rPr>
                      <w:rFonts w:ascii="Cambria Math" w:eastAsiaTheme="minorEastAsia" w:hAnsi="Cambria Math"/>
                      <w:i/>
                      <w:sz w:val="22"/>
                    </w:rPr>
                  </m:ctrlPr>
                </m:radPr>
                <m:deg/>
                <m:e>
                  <m:f>
                    <m:fPr>
                      <m:ctrlPr>
                        <w:rPr>
                          <w:rFonts w:ascii="Cambria Math" w:eastAsiaTheme="minorEastAsia" w:hAnsi="Cambria Math"/>
                          <w:i/>
                          <w:sz w:val="22"/>
                        </w:rPr>
                      </m:ctrlPr>
                    </m:fPr>
                    <m:num>
                      <m:r>
                        <w:rPr>
                          <w:rFonts w:ascii="Cambria Math" w:eastAsiaTheme="minorEastAsia" w:hAnsi="Cambria Math"/>
                          <w:sz w:val="22"/>
                        </w:rPr>
                        <m:t>b</m:t>
                      </m:r>
                    </m:num>
                    <m:den>
                      <m:r>
                        <w:rPr>
                          <w:rFonts w:ascii="Cambria Math" w:eastAsiaTheme="minorEastAsia" w:hAnsi="Cambria Math"/>
                          <w:sz w:val="22"/>
                        </w:rPr>
                        <m:t>1m</m:t>
                      </m:r>
                    </m:den>
                  </m:f>
                </m:e>
              </m:rad>
            </m:e>
          </m:d>
        </m:oMath>
      </m:oMathPara>
    </w:p>
    <w:p w14:paraId="04E978A2" w14:textId="15EA78F5" w:rsidR="006B6D4A" w:rsidRDefault="006B6D4A" w:rsidP="006B6D4A">
      <w:pPr>
        <w:pStyle w:val="BodyText"/>
      </w:pPr>
      <w:r>
        <w:t xml:space="preserve">The height </w:t>
      </w:r>
      <m:oMath>
        <m:r>
          <w:rPr>
            <w:rFonts w:ascii="Cambria Math" w:eastAsiaTheme="minorEastAsia" w:hAnsi="Cambria Math"/>
          </w:rPr>
          <m:t>dH-c</m:t>
        </m:r>
      </m:oMath>
      <w:r>
        <w:t xml:space="preserve"> is the height of a point above mean high water (MHW), see Input, remark. </w:t>
      </w:r>
      <w:r w:rsidR="005B69EE">
        <w:t xml:space="preserve"> </w:t>
      </w:r>
      <w:r>
        <w:t xml:space="preserve">The lowest point of the dayboard should have a height of </w:t>
      </w:r>
      <m:oMath>
        <m:r>
          <w:rPr>
            <w:rFonts w:ascii="Cambria Math" w:eastAsiaTheme="minorEastAsia" w:hAnsi="Cambria Math"/>
          </w:rPr>
          <m:t>dH-c above MHW</m:t>
        </m:r>
      </m:oMath>
      <w:r>
        <w:t>.</w:t>
      </w:r>
    </w:p>
    <w:p w14:paraId="75EE962F" w14:textId="15F7BA71" w:rsidR="006B6D4A" w:rsidRDefault="006B6D4A" w:rsidP="006B6D4A">
      <w:pPr>
        <w:pStyle w:val="BodyText"/>
      </w:pPr>
      <w:r>
        <w:t>Rearranging the</w:t>
      </w:r>
    </w:p>
    <w:p w14:paraId="0BC59720" w14:textId="65F71995" w:rsidR="006B6D4A" w:rsidRDefault="006B6D4A" w:rsidP="006B6D4A">
      <w:pPr>
        <w:pStyle w:val="BodyText"/>
      </w:pPr>
      <w:r>
        <w:t>Height of front light (MHW):</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F</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a+C</m:t>
                    </m:r>
                  </m:num>
                  <m:den>
                    <m:r>
                      <w:rPr>
                        <w:rFonts w:ascii="Cambria Math" w:hAnsi="Cambria Math"/>
                      </w:rPr>
                      <m:t>3850 m</m:t>
                    </m:r>
                  </m:den>
                </m:f>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b</m:t>
                        </m:r>
                      </m:num>
                      <m:den>
                        <m:r>
                          <w:rPr>
                            <w:rFonts w:ascii="Cambria Math" w:hAnsi="Cambria Math"/>
                          </w:rPr>
                          <m:t>1 m</m:t>
                        </m:r>
                      </m:den>
                    </m:f>
                  </m:e>
                </m:rad>
              </m:e>
            </m:d>
          </m:e>
          <m:sup>
            <m:r>
              <w:rPr>
                <w:rFonts w:ascii="Cambria Math"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DL</m:t>
            </m:r>
          </m:e>
          <m:sub>
            <m:r>
              <w:rPr>
                <w:rFonts w:ascii="Cambria Math" w:eastAsiaTheme="minorEastAsia" w:hAnsi="Cambria Math"/>
              </w:rPr>
              <m:t>F</m:t>
            </m:r>
          </m:sub>
        </m:sSub>
        <m:r>
          <w:rPr>
            <w:rFonts w:ascii="Cambria Math" w:eastAsiaTheme="minorEastAsia" w:hAnsi="Cambria Math"/>
          </w:rPr>
          <m:t>+SAFHW</m:t>
        </m:r>
      </m:oMath>
    </w:p>
    <w:p w14:paraId="364369E9" w14:textId="77777777" w:rsidR="006B6D4A" w:rsidRDefault="006B6D4A" w:rsidP="006B6D4A">
      <w:pPr>
        <w:pStyle w:val="BodyText"/>
      </w:pPr>
    </w:p>
    <w:p w14:paraId="5342EDD4" w14:textId="60F04E3F" w:rsidR="006B6D4A" w:rsidRDefault="006B6D4A" w:rsidP="006B6D4A">
      <w:pPr>
        <w:pStyle w:val="BodyText"/>
      </w:pPr>
      <w:r>
        <w:t>Height of rear light (MHW):</w:t>
      </w:r>
      <w:r>
        <w:tab/>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H</m:t>
                </m:r>
              </m:e>
            </m:acc>
          </m:e>
          <m:sub>
            <m:r>
              <w:rPr>
                <w:rFonts w:ascii="Cambria Math" w:eastAsiaTheme="minorEastAsia" w:hAnsi="Cambria Math"/>
              </w:rPr>
              <m:t>R</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x+R</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γ+</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m:t>
                    </m:r>
                  </m:sub>
                </m:sSub>
                <m:r>
                  <w:rPr>
                    <w:rFonts w:ascii="Cambria Math" w:eastAsiaTheme="minorEastAsia" w:hAnsi="Cambria Math"/>
                  </w:rPr>
                  <m:t>-b</m:t>
                </m:r>
              </m:num>
              <m:den>
                <m:r>
                  <w:rPr>
                    <w:rFonts w:ascii="Cambria Math" w:eastAsiaTheme="minorEastAsia" w:hAnsi="Cambria Math"/>
                  </w:rPr>
                  <m:t>x</m:t>
                </m:r>
              </m:den>
            </m:f>
            <m:r>
              <w:rPr>
                <w:rFonts w:ascii="Cambria Math" w:eastAsiaTheme="minorEastAsia" w:hAnsi="Cambria Math"/>
              </w:rPr>
              <m:t>+α*R</m:t>
            </m:r>
          </m:e>
        </m:d>
        <m:r>
          <w:rPr>
            <w:rFonts w:ascii="Cambria Math" w:eastAsiaTheme="minorEastAsia" w:hAnsi="Cambria Math"/>
          </w:rPr>
          <m:t>+b</m:t>
        </m:r>
      </m:oMath>
    </w:p>
    <w:p w14:paraId="49AAC438" w14:textId="77777777" w:rsidR="006B6D4A" w:rsidRDefault="006B6D4A" w:rsidP="006B6D4A">
      <w:pPr>
        <w:pStyle w:val="BodyText"/>
      </w:pPr>
    </w:p>
    <w:p w14:paraId="373668E4" w14:textId="313D11BB" w:rsidR="006B6D4A" w:rsidRDefault="006B6D4A" w:rsidP="006B6D4A">
      <w:pPr>
        <w:pStyle w:val="BodyText"/>
      </w:pPr>
      <w:r>
        <w:t>Height of front light (MLW):</w:t>
      </w:r>
      <w:r>
        <w:tab/>
      </w:r>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bar>
              <m:barPr>
                <m:ctrlPr>
                  <w:rPr>
                    <w:rFonts w:ascii="Cambria Math" w:hAnsi="Cambria Math"/>
                    <w:i/>
                  </w:rPr>
                </m:ctrlPr>
              </m:barPr>
              <m:e>
                <m:r>
                  <w:rPr>
                    <w:rFonts w:ascii="Cambria Math" w:hAnsi="Cambria Math"/>
                  </w:rPr>
                  <m:t>H</m:t>
                </m:r>
              </m:e>
            </m:bar>
          </m:e>
          <m:sub>
            <m:r>
              <w:rPr>
                <w:rFonts w:ascii="Cambria Math" w:hAnsi="Cambria Math"/>
              </w:rPr>
              <m:t>F</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a+C</m:t>
                    </m:r>
                  </m:num>
                  <m:den>
                    <m:r>
                      <w:rPr>
                        <w:rFonts w:ascii="Cambria Math" w:hAnsi="Cambria Math"/>
                      </w:rPr>
                      <m:t>3850 m</m:t>
                    </m:r>
                  </m:den>
                </m:f>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b</m:t>
                        </m:r>
                      </m:num>
                      <m:den>
                        <m:r>
                          <w:rPr>
                            <w:rFonts w:ascii="Cambria Math" w:hAnsi="Cambria Math"/>
                          </w:rPr>
                          <m:t>1 m</m:t>
                        </m:r>
                      </m:den>
                    </m:f>
                  </m:e>
                </m:rad>
              </m:e>
            </m:d>
          </m:e>
          <m:sup>
            <m:r>
              <w:rPr>
                <w:rFonts w:ascii="Cambria Math" w:hAnsi="Cambria Math"/>
              </w:rPr>
              <m:t>2</m:t>
            </m:r>
          </m:sup>
        </m:s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DL</m:t>
            </m:r>
          </m:e>
          <m:sub>
            <m:r>
              <w:rPr>
                <w:rFonts w:ascii="Cambria Math" w:eastAsiaTheme="minorEastAsia" w:hAnsi="Cambria Math"/>
              </w:rPr>
              <m:t>F</m:t>
            </m:r>
          </m:sub>
        </m:sSub>
        <m:r>
          <w:rPr>
            <w:rFonts w:ascii="Cambria Math" w:eastAsiaTheme="minorEastAsia" w:hAnsi="Cambria Math"/>
          </w:rPr>
          <m:t>+SAFHW-c</m:t>
        </m:r>
      </m:oMath>
    </w:p>
    <w:p w14:paraId="3D62D6C8" w14:textId="77777777" w:rsidR="006B6D4A" w:rsidRDefault="006B6D4A" w:rsidP="006B6D4A">
      <w:pPr>
        <w:pStyle w:val="BodyText"/>
      </w:pPr>
      <w:r>
        <w:tab/>
      </w:r>
    </w:p>
    <w:p w14:paraId="48653228" w14:textId="5F2F0374" w:rsidR="004718C4" w:rsidRPr="001301FF" w:rsidRDefault="006B6D4A" w:rsidP="004C59F0">
      <w:pPr>
        <w:pStyle w:val="BodyText"/>
      </w:pPr>
      <w:r>
        <w:t>Height of rear light (MLW):</w:t>
      </w:r>
      <w:r>
        <w:tab/>
      </w:r>
      <m:oMath>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bar>
              <m:barPr>
                <m:ctrlPr>
                  <w:rPr>
                    <w:rFonts w:ascii="Cambria Math" w:eastAsiaTheme="minorEastAsia" w:hAnsi="Cambria Math"/>
                    <w:i/>
                  </w:rPr>
                </m:ctrlPr>
              </m:barPr>
              <m:e>
                <m:r>
                  <w:rPr>
                    <w:rFonts w:ascii="Cambria Math" w:eastAsiaTheme="minorEastAsia" w:hAnsi="Cambria Math"/>
                  </w:rPr>
                  <m:t>H</m:t>
                </m:r>
              </m:e>
            </m:bar>
          </m:e>
          <m:sub>
            <m:r>
              <w:rPr>
                <w:rFonts w:ascii="Cambria Math" w:eastAsiaTheme="minorEastAsia" w:hAnsi="Cambria Math"/>
              </w:rPr>
              <m:t>R</m:t>
            </m:r>
          </m:sub>
        </m:sSub>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x+R</m:t>
            </m:r>
          </m:e>
        </m:d>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γ+</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H</m:t>
                    </m:r>
                  </m:e>
                  <m:sub>
                    <m:r>
                      <w:rPr>
                        <w:rFonts w:ascii="Cambria Math" w:eastAsiaTheme="minorEastAsia" w:hAnsi="Cambria Math"/>
                      </w:rPr>
                      <m:t>F</m:t>
                    </m:r>
                  </m:sub>
                </m:sSub>
                <m:r>
                  <w:rPr>
                    <w:rFonts w:ascii="Cambria Math" w:eastAsiaTheme="minorEastAsia" w:hAnsi="Cambria Math"/>
                  </w:rPr>
                  <m:t>-b</m:t>
                </m:r>
              </m:num>
              <m:den>
                <m:r>
                  <w:rPr>
                    <w:rFonts w:ascii="Cambria Math" w:eastAsiaTheme="minorEastAsia" w:hAnsi="Cambria Math"/>
                  </w:rPr>
                  <m:t>x</m:t>
                </m:r>
              </m:den>
            </m:f>
            <m:r>
              <w:rPr>
                <w:rFonts w:ascii="Cambria Math" w:eastAsiaTheme="minorEastAsia" w:hAnsi="Cambria Math"/>
              </w:rPr>
              <m:t>+α*R</m:t>
            </m:r>
          </m:e>
        </m:d>
        <m:r>
          <w:rPr>
            <w:rFonts w:ascii="Cambria Math" w:eastAsiaTheme="minorEastAsia" w:hAnsi="Cambria Math"/>
          </w:rPr>
          <m:t>+b-c</m:t>
        </m:r>
      </m:oMath>
    </w:p>
    <w:p w14:paraId="693BE148" w14:textId="77777777" w:rsidR="006744D8" w:rsidRDefault="006744D8" w:rsidP="001301FF">
      <w:pPr>
        <w:pStyle w:val="Heading1"/>
      </w:pPr>
      <w:bookmarkStart w:id="150" w:name="_Toc456001270"/>
      <w:r>
        <w:t>ACRONYMS</w:t>
      </w:r>
      <w:bookmarkEnd w:id="150"/>
    </w:p>
    <w:p w14:paraId="393E839D" w14:textId="77777777" w:rsidR="001301FF" w:rsidRPr="001301FF" w:rsidRDefault="001301FF" w:rsidP="001301FF">
      <w:pPr>
        <w:pStyle w:val="Heading1separatationline"/>
      </w:pPr>
    </w:p>
    <w:p w14:paraId="2F487866" w14:textId="18B06782" w:rsidR="00C874CB" w:rsidRDefault="00C874CB" w:rsidP="006744D8">
      <w:pPr>
        <w:pStyle w:val="Acronym"/>
      </w:pPr>
      <w:r>
        <w:t>FTA</w:t>
      </w:r>
      <w:r>
        <w:tab/>
      </w:r>
    </w:p>
    <w:p w14:paraId="2E4BEC90" w14:textId="427FB68D" w:rsidR="006744D8" w:rsidRDefault="006744D8" w:rsidP="006744D8">
      <w:pPr>
        <w:pStyle w:val="Acronym"/>
      </w:pPr>
      <w:r>
        <w:t>I</w:t>
      </w:r>
      <w:r w:rsidR="00A041E0">
        <w:t>ALA</w:t>
      </w:r>
      <w:r>
        <w:tab/>
      </w:r>
      <w:r w:rsidR="00C874CB" w:rsidRPr="00754D7E">
        <w:t>International Association of Marine Aids to Navigation and Lighthouse Authorities</w:t>
      </w:r>
    </w:p>
    <w:p w14:paraId="5C3379EB" w14:textId="11C78BBC" w:rsidR="00C874CB" w:rsidRDefault="00C874CB" w:rsidP="006744D8">
      <w:pPr>
        <w:pStyle w:val="Acronym"/>
      </w:pPr>
      <w:r>
        <w:t>m</w:t>
      </w:r>
      <w:r>
        <w:tab/>
        <w:t>metre</w:t>
      </w:r>
    </w:p>
    <w:p w14:paraId="521278C8" w14:textId="568FE156" w:rsidR="00A041E0" w:rsidRDefault="00A041E0" w:rsidP="006744D8">
      <w:pPr>
        <w:pStyle w:val="Acronym"/>
      </w:pPr>
      <w:r>
        <w:t>NM</w:t>
      </w:r>
      <w:r>
        <w:tab/>
        <w:t>nautical mile</w:t>
      </w:r>
    </w:p>
    <w:p w14:paraId="077185D5" w14:textId="0C7726A6" w:rsidR="00A041E0" w:rsidRDefault="00A041E0" w:rsidP="006744D8">
      <w:pPr>
        <w:pStyle w:val="Acronym"/>
      </w:pPr>
      <w:r>
        <w:t>ODS</w:t>
      </w:r>
      <w:r>
        <w:tab/>
        <w:t>Open Document Spreadsheet</w:t>
      </w:r>
    </w:p>
    <w:p w14:paraId="496A9AF1" w14:textId="33766DCE" w:rsidR="00C874CB" w:rsidRDefault="00C874CB" w:rsidP="006744D8">
      <w:pPr>
        <w:pStyle w:val="Acronym"/>
      </w:pPr>
      <w:r>
        <w:t>rad</w:t>
      </w:r>
      <w:r>
        <w:tab/>
        <w:t>radian(s)</w:t>
      </w:r>
    </w:p>
    <w:p w14:paraId="58DF7217" w14:textId="2BC5779D" w:rsidR="00A041E0" w:rsidRDefault="00A041E0" w:rsidP="006744D8">
      <w:pPr>
        <w:pStyle w:val="Acronym"/>
      </w:pPr>
      <w:r>
        <w:t>SI</w:t>
      </w:r>
      <w:r>
        <w:tab/>
      </w:r>
      <w:r w:rsidRPr="00D95341">
        <w:t>Système international d'unités</w:t>
      </w:r>
      <w:r>
        <w:t>)</w:t>
      </w:r>
    </w:p>
    <w:p w14:paraId="518A9E7F" w14:textId="648CC514" w:rsidR="00A041E0" w:rsidRDefault="00A041E0" w:rsidP="006744D8">
      <w:pPr>
        <w:pStyle w:val="Acronym"/>
      </w:pPr>
      <w:r>
        <w:t>xsxl</w:t>
      </w:r>
      <w:r>
        <w:tab/>
        <w:t>Microsoft Excel file designation</w:t>
      </w:r>
    </w:p>
    <w:p w14:paraId="31BF1194" w14:textId="77777777" w:rsidR="00C80307" w:rsidRDefault="00D32DDF" w:rsidP="00C80307">
      <w:pPr>
        <w:pStyle w:val="Heading1"/>
      </w:pPr>
      <w:bookmarkStart w:id="151" w:name="_Toc456001271"/>
      <w:r>
        <w:t>R</w:t>
      </w:r>
      <w:r w:rsidR="0093492E">
        <w:t>EFERENCES</w:t>
      </w:r>
      <w:bookmarkEnd w:id="151"/>
    </w:p>
    <w:p w14:paraId="0A121643" w14:textId="77777777" w:rsidR="001301FF" w:rsidRPr="001301FF" w:rsidRDefault="001301FF" w:rsidP="001301FF">
      <w:pPr>
        <w:pStyle w:val="Heading1separatationline"/>
      </w:pPr>
    </w:p>
    <w:p w14:paraId="72ECC45B" w14:textId="77777777" w:rsidR="00D32DDF" w:rsidRDefault="00D32DDF" w:rsidP="00D32DDF">
      <w:pPr>
        <w:pStyle w:val="Reference"/>
      </w:pPr>
      <w:r>
        <w:t>Abcd</w:t>
      </w:r>
    </w:p>
    <w:p w14:paraId="0035C3DC" w14:textId="77777777" w:rsidR="00D32DDF" w:rsidRPr="00D32DDF" w:rsidRDefault="00D32DDF" w:rsidP="00D32DDF">
      <w:pPr>
        <w:pStyle w:val="Reference"/>
      </w:pPr>
      <w:r>
        <w:t>Efgh</w:t>
      </w:r>
    </w:p>
    <w:p w14:paraId="29A77882" w14:textId="77777777" w:rsidR="008972C3" w:rsidRDefault="008972C3" w:rsidP="00F707B3">
      <w:pPr>
        <w:pStyle w:val="BodyText"/>
      </w:pPr>
    </w:p>
    <w:p w14:paraId="18C6E5CD" w14:textId="77777777" w:rsidR="00BF1358" w:rsidRDefault="00BF1358" w:rsidP="00DE2814">
      <w:pPr>
        <w:pStyle w:val="Annex"/>
        <w:sectPr w:rsidR="00BF1358" w:rsidSect="00C716E5">
          <w:headerReference w:type="even" r:id="rId41"/>
          <w:headerReference w:type="default" r:id="rId42"/>
          <w:headerReference w:type="first" r:id="rId43"/>
          <w:pgSz w:w="11906" w:h="16838" w:code="9"/>
          <w:pgMar w:top="567" w:right="794" w:bottom="567" w:left="907" w:header="850" w:footer="850" w:gutter="0"/>
          <w:cols w:space="708"/>
          <w:docGrid w:linePitch="360"/>
        </w:sectPr>
      </w:pPr>
      <w:bookmarkStart w:id="152" w:name="_Toc434514869"/>
    </w:p>
    <w:p w14:paraId="216AB1C8" w14:textId="77777777" w:rsidR="008972C3" w:rsidRPr="00CD75A0" w:rsidRDefault="003621C3" w:rsidP="001F4EF8">
      <w:pPr>
        <w:pStyle w:val="Annex"/>
      </w:pPr>
      <w:bookmarkStart w:id="153" w:name="_Toc442417797"/>
      <w:bookmarkStart w:id="154" w:name="_Toc456001272"/>
      <w:bookmarkEnd w:id="152"/>
      <w:r>
        <w:rPr>
          <w:caps w:val="0"/>
        </w:rPr>
        <w:lastRenderedPageBreak/>
        <w:t xml:space="preserve">EXAMPLE OF AN ANNEX </w:t>
      </w:r>
      <w:r w:rsidR="00914330">
        <w:rPr>
          <w:caps w:val="0"/>
        </w:rPr>
        <w:t>- LANDSCAPE</w:t>
      </w:r>
      <w:bookmarkEnd w:id="153"/>
      <w:bookmarkEnd w:id="154"/>
    </w:p>
    <w:p w14:paraId="15330400" w14:textId="77777777" w:rsidR="008C33B5" w:rsidRDefault="000174F9" w:rsidP="00EE54CB">
      <w:pPr>
        <w:pStyle w:val="BodyText"/>
      </w:pPr>
      <w:r>
        <w:t>Body text</w:t>
      </w:r>
    </w:p>
    <w:p w14:paraId="612D2C45" w14:textId="77777777" w:rsidR="007D77AB" w:rsidRDefault="00BA5754" w:rsidP="007D77AB">
      <w:pPr>
        <w:pStyle w:val="AnnexAHead1"/>
      </w:pPr>
      <w:r>
        <w:t xml:space="preserve">example of </w:t>
      </w:r>
      <w:r w:rsidR="007D77AB">
        <w:t>ANNEX heading level 1</w:t>
      </w:r>
    </w:p>
    <w:p w14:paraId="1D083CB8" w14:textId="77777777" w:rsidR="007D77AB" w:rsidRDefault="00C262E4" w:rsidP="00AB76B7">
      <w:pPr>
        <w:pStyle w:val="Headingseparationline-landscape"/>
      </w:pPr>
      <w:r>
        <w:rPr>
          <w:rStyle w:val="CommentReference"/>
          <w:color w:val="auto"/>
        </w:rPr>
        <w:commentReference w:id="155"/>
      </w:r>
    </w:p>
    <w:p w14:paraId="600E16AA" w14:textId="77777777" w:rsidR="007D77AB" w:rsidRDefault="007D77AB" w:rsidP="007D77AB">
      <w:pPr>
        <w:pStyle w:val="BodyText"/>
      </w:pPr>
      <w:r>
        <w:t>Body text</w:t>
      </w:r>
    </w:p>
    <w:p w14:paraId="17885DF6" w14:textId="77777777" w:rsidR="007D77AB" w:rsidRDefault="00BA5754" w:rsidP="007D77AB">
      <w:pPr>
        <w:pStyle w:val="AnnexAHead2"/>
      </w:pPr>
      <w:r>
        <w:t xml:space="preserve">example of </w:t>
      </w:r>
      <w:r w:rsidR="007D77AB">
        <w:t>annex heading level 2</w:t>
      </w:r>
    </w:p>
    <w:p w14:paraId="658976EA" w14:textId="77777777" w:rsidR="007D77AB" w:rsidRDefault="007D77AB" w:rsidP="00AB76B7">
      <w:pPr>
        <w:pStyle w:val="Headingseparationline-landscape"/>
      </w:pPr>
    </w:p>
    <w:p w14:paraId="65A3D2F6" w14:textId="77777777" w:rsidR="007D77AB" w:rsidRDefault="007D77AB" w:rsidP="007D77AB">
      <w:pPr>
        <w:pStyle w:val="BodyText"/>
      </w:pPr>
      <w:r>
        <w:t>Body text</w:t>
      </w:r>
    </w:p>
    <w:p w14:paraId="58E10D0B" w14:textId="77777777" w:rsidR="007D77AB" w:rsidRDefault="00BA5754" w:rsidP="007D77AB">
      <w:pPr>
        <w:pStyle w:val="AnnexAHead3"/>
      </w:pPr>
      <w:r>
        <w:t xml:space="preserve">Example of </w:t>
      </w:r>
      <w:r w:rsidR="007D77AB">
        <w:t>annex heading level 3</w:t>
      </w:r>
    </w:p>
    <w:p w14:paraId="4CBE4B7E" w14:textId="77777777" w:rsidR="007D77AB" w:rsidRPr="005F1386" w:rsidRDefault="007D77AB" w:rsidP="007D77AB">
      <w:pPr>
        <w:pStyle w:val="BodyText"/>
      </w:pPr>
      <w:r>
        <w:t>Body text</w:t>
      </w:r>
    </w:p>
    <w:p w14:paraId="3B62FB36" w14:textId="77777777" w:rsidR="007D77AB" w:rsidRDefault="00BA5754" w:rsidP="007D77AB">
      <w:pPr>
        <w:pStyle w:val="AnnexAHead4"/>
      </w:pPr>
      <w:r>
        <w:t>Example of A</w:t>
      </w:r>
      <w:r w:rsidR="007D77AB">
        <w:t>nnex heading level 4</w:t>
      </w:r>
    </w:p>
    <w:p w14:paraId="5F4C29AC" w14:textId="77777777" w:rsidR="007D77AB" w:rsidRDefault="007D77AB" w:rsidP="007D77AB">
      <w:pPr>
        <w:pStyle w:val="BodyText"/>
      </w:pPr>
      <w:r>
        <w:t>Body text</w:t>
      </w:r>
    </w:p>
    <w:p w14:paraId="07E78A46" w14:textId="77777777" w:rsidR="000174F9" w:rsidRPr="008C33B5" w:rsidRDefault="000174F9" w:rsidP="000174F9">
      <w:pPr>
        <w:pStyle w:val="Tablecaption"/>
      </w:pPr>
      <w:r>
        <w:t xml:space="preserve"> </w:t>
      </w:r>
      <w:bookmarkStart w:id="156" w:name="_Toc442524746"/>
      <w:bookmarkStart w:id="157" w:name="_Toc456001276"/>
      <w:r>
        <w:t>Example table</w:t>
      </w:r>
      <w:bookmarkEnd w:id="156"/>
      <w:bookmarkEnd w:id="157"/>
    </w:p>
    <w:tbl>
      <w:tblPr>
        <w:tblStyle w:val="TableGrid"/>
        <w:tblW w:w="0" w:type="auto"/>
        <w:tblLook w:val="04A0" w:firstRow="1" w:lastRow="0" w:firstColumn="1" w:lastColumn="0" w:noHBand="0" w:noVBand="1"/>
      </w:tblPr>
      <w:tblGrid>
        <w:gridCol w:w="682"/>
        <w:gridCol w:w="1898"/>
        <w:gridCol w:w="2976"/>
        <w:gridCol w:w="3403"/>
        <w:gridCol w:w="3402"/>
        <w:gridCol w:w="2410"/>
      </w:tblGrid>
      <w:tr w:rsidR="008972C3" w:rsidRPr="00760657" w14:paraId="357C5970" w14:textId="77777777" w:rsidTr="003A04A6">
        <w:trPr>
          <w:trHeight w:val="454"/>
          <w:tblHeader/>
        </w:trPr>
        <w:tc>
          <w:tcPr>
            <w:tcW w:w="620" w:type="dxa"/>
            <w:shd w:val="clear" w:color="auto" w:fill="auto"/>
            <w:vAlign w:val="center"/>
          </w:tcPr>
          <w:p w14:paraId="58B04A4A" w14:textId="77777777" w:rsidR="008972C3" w:rsidRPr="00925E0F" w:rsidRDefault="008972C3" w:rsidP="00414698">
            <w:pPr>
              <w:pStyle w:val="Tableheading"/>
            </w:pPr>
            <w:r w:rsidRPr="00925E0F">
              <w:t>No</w:t>
            </w:r>
          </w:p>
        </w:tc>
        <w:tc>
          <w:tcPr>
            <w:tcW w:w="1898" w:type="dxa"/>
            <w:shd w:val="clear" w:color="auto" w:fill="auto"/>
            <w:vAlign w:val="center"/>
          </w:tcPr>
          <w:p w14:paraId="7E1ECED2" w14:textId="77777777" w:rsidR="008972C3" w:rsidRPr="00925E0F" w:rsidRDefault="008972C3" w:rsidP="00414698">
            <w:pPr>
              <w:pStyle w:val="Tableheading"/>
            </w:pPr>
            <w:r w:rsidRPr="00925E0F">
              <w:t>Title/Topic</w:t>
            </w:r>
          </w:p>
        </w:tc>
        <w:tc>
          <w:tcPr>
            <w:tcW w:w="2976" w:type="dxa"/>
            <w:shd w:val="clear" w:color="auto" w:fill="auto"/>
            <w:vAlign w:val="center"/>
          </w:tcPr>
          <w:p w14:paraId="7EF15B9A" w14:textId="77777777" w:rsidR="008972C3" w:rsidRPr="00925E0F" w:rsidRDefault="008972C3" w:rsidP="00414698">
            <w:pPr>
              <w:pStyle w:val="Tableheading"/>
            </w:pPr>
            <w:r w:rsidRPr="00925E0F">
              <w:t>IMO References</w:t>
            </w:r>
          </w:p>
        </w:tc>
        <w:tc>
          <w:tcPr>
            <w:tcW w:w="3403" w:type="dxa"/>
            <w:shd w:val="clear" w:color="auto" w:fill="auto"/>
            <w:vAlign w:val="center"/>
          </w:tcPr>
          <w:p w14:paraId="0C5412F7" w14:textId="77777777" w:rsidR="008972C3" w:rsidRPr="00925E0F" w:rsidRDefault="008972C3" w:rsidP="00414698">
            <w:pPr>
              <w:pStyle w:val="Tableheading"/>
            </w:pPr>
            <w:r w:rsidRPr="00925E0F">
              <w:t>Requirements</w:t>
            </w:r>
          </w:p>
        </w:tc>
        <w:tc>
          <w:tcPr>
            <w:tcW w:w="3402" w:type="dxa"/>
            <w:shd w:val="clear" w:color="auto" w:fill="auto"/>
            <w:vAlign w:val="center"/>
          </w:tcPr>
          <w:p w14:paraId="1068567D" w14:textId="77777777" w:rsidR="008972C3" w:rsidRPr="00925E0F" w:rsidRDefault="008972C3" w:rsidP="00414698">
            <w:pPr>
              <w:pStyle w:val="Tableheading"/>
            </w:pPr>
            <w:r w:rsidRPr="00925E0F">
              <w:t>Possible Audit Questions</w:t>
            </w:r>
          </w:p>
        </w:tc>
        <w:tc>
          <w:tcPr>
            <w:tcW w:w="2410" w:type="dxa"/>
            <w:shd w:val="clear" w:color="auto" w:fill="auto"/>
            <w:vAlign w:val="center"/>
          </w:tcPr>
          <w:p w14:paraId="0DCABB33" w14:textId="77777777" w:rsidR="008972C3" w:rsidRPr="00760657" w:rsidRDefault="008972C3" w:rsidP="00414698">
            <w:pPr>
              <w:pStyle w:val="Tableheading"/>
            </w:pPr>
            <w:r w:rsidRPr="00925E0F">
              <w:t>Remarks</w:t>
            </w:r>
          </w:p>
        </w:tc>
      </w:tr>
      <w:tr w:rsidR="008972C3" w14:paraId="683C51F0" w14:textId="77777777" w:rsidTr="003A04A6">
        <w:trPr>
          <w:trHeight w:val="454"/>
        </w:trPr>
        <w:tc>
          <w:tcPr>
            <w:tcW w:w="620" w:type="dxa"/>
            <w:vMerge w:val="restart"/>
            <w:vAlign w:val="center"/>
          </w:tcPr>
          <w:p w14:paraId="7E7FE338" w14:textId="77777777" w:rsidR="008972C3" w:rsidRPr="001D3992" w:rsidRDefault="008972C3" w:rsidP="00AA3E01">
            <w:pPr>
              <w:pStyle w:val="Tabletext"/>
              <w:rPr>
                <w:szCs w:val="20"/>
              </w:rPr>
            </w:pPr>
            <w:r w:rsidRPr="001D3992">
              <w:rPr>
                <w:szCs w:val="20"/>
              </w:rPr>
              <w:t>1</w:t>
            </w:r>
          </w:p>
        </w:tc>
        <w:tc>
          <w:tcPr>
            <w:tcW w:w="1898" w:type="dxa"/>
            <w:vMerge w:val="restart"/>
            <w:vAlign w:val="center"/>
          </w:tcPr>
          <w:p w14:paraId="0B3CCAC4" w14:textId="77777777" w:rsidR="008972C3" w:rsidRPr="001D3992" w:rsidRDefault="000174F9" w:rsidP="00AA3E01">
            <w:pPr>
              <w:pStyle w:val="Tabletext"/>
              <w:rPr>
                <w:szCs w:val="20"/>
              </w:rPr>
            </w:pPr>
            <w:r w:rsidRPr="001D3992">
              <w:rPr>
                <w:szCs w:val="20"/>
              </w:rPr>
              <w:t>Table text</w:t>
            </w:r>
          </w:p>
        </w:tc>
        <w:tc>
          <w:tcPr>
            <w:tcW w:w="2976" w:type="dxa"/>
            <w:shd w:val="clear" w:color="auto" w:fill="94D9F7"/>
            <w:vAlign w:val="center"/>
          </w:tcPr>
          <w:p w14:paraId="363B7893" w14:textId="77777777" w:rsidR="008972C3" w:rsidRPr="001D3992" w:rsidRDefault="000174F9" w:rsidP="00AA3E01">
            <w:pPr>
              <w:pStyle w:val="Tabletext"/>
              <w:rPr>
                <w:szCs w:val="20"/>
              </w:rPr>
            </w:pPr>
            <w:r w:rsidRPr="001D3992">
              <w:rPr>
                <w:szCs w:val="20"/>
              </w:rPr>
              <w:t>Table text</w:t>
            </w:r>
          </w:p>
        </w:tc>
        <w:tc>
          <w:tcPr>
            <w:tcW w:w="3403" w:type="dxa"/>
            <w:vAlign w:val="center"/>
          </w:tcPr>
          <w:p w14:paraId="228D8229" w14:textId="77777777" w:rsidR="008972C3" w:rsidRPr="001D3992" w:rsidRDefault="00AA3E01" w:rsidP="00AA3E01">
            <w:pPr>
              <w:pStyle w:val="Tabletext"/>
              <w:rPr>
                <w:szCs w:val="20"/>
              </w:rPr>
            </w:pPr>
            <w:r w:rsidRPr="001D3992">
              <w:rPr>
                <w:szCs w:val="20"/>
              </w:rPr>
              <w:t>Table text</w:t>
            </w:r>
          </w:p>
        </w:tc>
        <w:tc>
          <w:tcPr>
            <w:tcW w:w="3402" w:type="dxa"/>
            <w:vMerge w:val="restart"/>
            <w:vAlign w:val="center"/>
          </w:tcPr>
          <w:p w14:paraId="29C721CF" w14:textId="77777777" w:rsidR="008972C3" w:rsidRPr="00595415" w:rsidRDefault="00AA3E01" w:rsidP="00AA3E01">
            <w:pPr>
              <w:pStyle w:val="Tabletext"/>
              <w:rPr>
                <w:szCs w:val="20"/>
              </w:rPr>
            </w:pPr>
            <w:r>
              <w:rPr>
                <w:szCs w:val="20"/>
              </w:rPr>
              <w:t>Table text</w:t>
            </w:r>
          </w:p>
        </w:tc>
        <w:tc>
          <w:tcPr>
            <w:tcW w:w="2410" w:type="dxa"/>
            <w:vMerge w:val="restart"/>
            <w:vAlign w:val="center"/>
          </w:tcPr>
          <w:p w14:paraId="5768BD8B" w14:textId="77777777" w:rsidR="008972C3" w:rsidRDefault="00AA3E01" w:rsidP="00D653B1">
            <w:pPr>
              <w:pStyle w:val="Tabletext"/>
            </w:pPr>
            <w:r>
              <w:rPr>
                <w:szCs w:val="20"/>
              </w:rPr>
              <w:t>Table text</w:t>
            </w:r>
          </w:p>
        </w:tc>
      </w:tr>
      <w:tr w:rsidR="008972C3" w14:paraId="610F1684" w14:textId="77777777" w:rsidTr="003A04A6">
        <w:trPr>
          <w:trHeight w:val="454"/>
        </w:trPr>
        <w:tc>
          <w:tcPr>
            <w:tcW w:w="620" w:type="dxa"/>
            <w:vMerge/>
            <w:vAlign w:val="center"/>
          </w:tcPr>
          <w:p w14:paraId="6D205939" w14:textId="77777777" w:rsidR="008972C3" w:rsidRPr="001D3992" w:rsidRDefault="008972C3" w:rsidP="00AA3E01">
            <w:pPr>
              <w:jc w:val="center"/>
              <w:rPr>
                <w:sz w:val="20"/>
                <w:szCs w:val="20"/>
              </w:rPr>
            </w:pPr>
          </w:p>
        </w:tc>
        <w:tc>
          <w:tcPr>
            <w:tcW w:w="1898" w:type="dxa"/>
            <w:vMerge/>
            <w:vAlign w:val="center"/>
          </w:tcPr>
          <w:p w14:paraId="0D0BD546" w14:textId="77777777" w:rsidR="008972C3" w:rsidRPr="001D3992" w:rsidRDefault="008972C3" w:rsidP="00AA3E01">
            <w:pPr>
              <w:jc w:val="both"/>
              <w:rPr>
                <w:sz w:val="20"/>
                <w:szCs w:val="20"/>
              </w:rPr>
            </w:pPr>
          </w:p>
        </w:tc>
        <w:tc>
          <w:tcPr>
            <w:tcW w:w="2976" w:type="dxa"/>
            <w:shd w:val="clear" w:color="auto" w:fill="E2EEDA"/>
            <w:vAlign w:val="center"/>
          </w:tcPr>
          <w:p w14:paraId="1A0191C2" w14:textId="77777777" w:rsidR="008972C3" w:rsidRPr="001D3992" w:rsidRDefault="00AA3E01" w:rsidP="00AA3E01">
            <w:pPr>
              <w:pStyle w:val="Tabletext"/>
              <w:rPr>
                <w:szCs w:val="20"/>
              </w:rPr>
            </w:pPr>
            <w:r w:rsidRPr="001D3992">
              <w:rPr>
                <w:szCs w:val="20"/>
              </w:rPr>
              <w:t>Table text</w:t>
            </w:r>
          </w:p>
        </w:tc>
        <w:tc>
          <w:tcPr>
            <w:tcW w:w="3403" w:type="dxa"/>
            <w:vAlign w:val="center"/>
          </w:tcPr>
          <w:p w14:paraId="49418336"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7153903F" w14:textId="77777777" w:rsidR="008972C3" w:rsidRDefault="008972C3" w:rsidP="00AA3E01">
            <w:pPr>
              <w:jc w:val="both"/>
            </w:pPr>
          </w:p>
        </w:tc>
        <w:tc>
          <w:tcPr>
            <w:tcW w:w="2410" w:type="dxa"/>
            <w:vMerge/>
            <w:vAlign w:val="center"/>
          </w:tcPr>
          <w:p w14:paraId="2DD1B4BA" w14:textId="77777777" w:rsidR="008972C3" w:rsidRDefault="008972C3" w:rsidP="00AA3E01">
            <w:pPr>
              <w:jc w:val="both"/>
            </w:pPr>
          </w:p>
        </w:tc>
      </w:tr>
      <w:tr w:rsidR="008972C3" w14:paraId="061ED92C" w14:textId="77777777" w:rsidTr="003A04A6">
        <w:trPr>
          <w:trHeight w:val="454"/>
        </w:trPr>
        <w:tc>
          <w:tcPr>
            <w:tcW w:w="620" w:type="dxa"/>
            <w:vMerge/>
            <w:vAlign w:val="center"/>
          </w:tcPr>
          <w:p w14:paraId="1ADFA2B8" w14:textId="77777777" w:rsidR="008972C3" w:rsidRPr="001D3992" w:rsidRDefault="008972C3" w:rsidP="00AA3E01">
            <w:pPr>
              <w:jc w:val="center"/>
              <w:rPr>
                <w:sz w:val="20"/>
                <w:szCs w:val="20"/>
              </w:rPr>
            </w:pPr>
          </w:p>
        </w:tc>
        <w:tc>
          <w:tcPr>
            <w:tcW w:w="1898" w:type="dxa"/>
            <w:vMerge/>
            <w:vAlign w:val="center"/>
          </w:tcPr>
          <w:p w14:paraId="10721B61" w14:textId="77777777" w:rsidR="008972C3" w:rsidRPr="001D3992" w:rsidRDefault="008972C3" w:rsidP="00AA3E01">
            <w:pPr>
              <w:jc w:val="both"/>
              <w:rPr>
                <w:sz w:val="20"/>
                <w:szCs w:val="20"/>
              </w:rPr>
            </w:pPr>
          </w:p>
        </w:tc>
        <w:tc>
          <w:tcPr>
            <w:tcW w:w="2976" w:type="dxa"/>
            <w:shd w:val="clear" w:color="auto" w:fill="FDE0D0"/>
            <w:vAlign w:val="center"/>
          </w:tcPr>
          <w:p w14:paraId="04910400" w14:textId="77777777" w:rsidR="008972C3" w:rsidRPr="001D3992" w:rsidRDefault="00AA3E01" w:rsidP="00AA3E01">
            <w:pPr>
              <w:ind w:left="101"/>
              <w:rPr>
                <w:sz w:val="20"/>
                <w:szCs w:val="20"/>
                <w:lang w:val="fr-FR"/>
              </w:rPr>
            </w:pPr>
            <w:r w:rsidRPr="001D3992">
              <w:rPr>
                <w:sz w:val="20"/>
                <w:szCs w:val="20"/>
              </w:rPr>
              <w:t>Table text</w:t>
            </w:r>
          </w:p>
        </w:tc>
        <w:tc>
          <w:tcPr>
            <w:tcW w:w="3403" w:type="dxa"/>
            <w:vAlign w:val="center"/>
          </w:tcPr>
          <w:p w14:paraId="4A532A79" w14:textId="77777777" w:rsidR="008972C3" w:rsidRPr="001D3992" w:rsidRDefault="00AA3E01" w:rsidP="00AA3E01">
            <w:pPr>
              <w:ind w:left="101"/>
              <w:jc w:val="both"/>
              <w:rPr>
                <w:sz w:val="20"/>
                <w:szCs w:val="20"/>
              </w:rPr>
            </w:pPr>
            <w:r w:rsidRPr="001D3992">
              <w:rPr>
                <w:sz w:val="20"/>
                <w:szCs w:val="20"/>
              </w:rPr>
              <w:t>Table text</w:t>
            </w:r>
          </w:p>
        </w:tc>
        <w:tc>
          <w:tcPr>
            <w:tcW w:w="3402" w:type="dxa"/>
            <w:vMerge/>
            <w:vAlign w:val="center"/>
          </w:tcPr>
          <w:p w14:paraId="73913FD1" w14:textId="77777777" w:rsidR="008972C3" w:rsidRDefault="008972C3" w:rsidP="00AA3E01">
            <w:pPr>
              <w:jc w:val="both"/>
            </w:pPr>
          </w:p>
        </w:tc>
        <w:tc>
          <w:tcPr>
            <w:tcW w:w="2410" w:type="dxa"/>
            <w:vMerge/>
            <w:vAlign w:val="center"/>
          </w:tcPr>
          <w:p w14:paraId="264A294B" w14:textId="77777777" w:rsidR="008972C3" w:rsidRDefault="008972C3" w:rsidP="00AA3E01">
            <w:pPr>
              <w:jc w:val="both"/>
            </w:pPr>
          </w:p>
        </w:tc>
      </w:tr>
    </w:tbl>
    <w:p w14:paraId="687E25EE" w14:textId="77777777" w:rsidR="008972C3" w:rsidRDefault="008972C3" w:rsidP="008972C3">
      <w:pPr>
        <w:jc w:val="both"/>
      </w:pPr>
    </w:p>
    <w:p w14:paraId="4A81F719" w14:textId="77777777" w:rsidR="008972C3" w:rsidRDefault="008972C3" w:rsidP="008972C3">
      <w:pPr>
        <w:pStyle w:val="Default"/>
        <w:rPr>
          <w:color w:val="auto"/>
        </w:rPr>
      </w:pPr>
    </w:p>
    <w:p w14:paraId="76F1598A" w14:textId="77777777" w:rsidR="005F1386" w:rsidRPr="005F1386" w:rsidRDefault="005F1386" w:rsidP="005F1386">
      <w:pPr>
        <w:pStyle w:val="BodyText"/>
      </w:pPr>
    </w:p>
    <w:p w14:paraId="2404ECB5" w14:textId="77777777" w:rsidR="00793577" w:rsidRDefault="00793577">
      <w:pPr>
        <w:spacing w:after="200" w:line="276" w:lineRule="auto"/>
        <w:rPr>
          <w:sz w:val="22"/>
        </w:rPr>
      </w:pPr>
    </w:p>
    <w:p w14:paraId="6BF9B30B" w14:textId="77777777" w:rsidR="005F1386" w:rsidRDefault="005F1386">
      <w:pPr>
        <w:spacing w:after="200" w:line="276" w:lineRule="auto"/>
        <w:rPr>
          <w:sz w:val="22"/>
        </w:rPr>
        <w:sectPr w:rsidR="005F1386" w:rsidSect="00C716E5">
          <w:headerReference w:type="even" r:id="rId44"/>
          <w:headerReference w:type="default" r:id="rId45"/>
          <w:footerReference w:type="default" r:id="rId46"/>
          <w:headerReference w:type="first" r:id="rId47"/>
          <w:pgSz w:w="16838" w:h="11906" w:orient="landscape" w:code="9"/>
          <w:pgMar w:top="907" w:right="567" w:bottom="794" w:left="567" w:header="850" w:footer="850" w:gutter="0"/>
          <w:cols w:space="708"/>
          <w:docGrid w:linePitch="360"/>
        </w:sectPr>
      </w:pPr>
    </w:p>
    <w:p w14:paraId="65569E49" w14:textId="77777777" w:rsidR="006750F2" w:rsidRDefault="008D29F3" w:rsidP="00D75D42">
      <w:pPr>
        <w:pStyle w:val="Appendix"/>
      </w:pPr>
      <w:bookmarkStart w:id="158" w:name="_Toc442421852"/>
      <w:bookmarkStart w:id="159" w:name="_Toc442422419"/>
      <w:bookmarkStart w:id="160" w:name="_Toc456001273"/>
      <w:r>
        <w:lastRenderedPageBreak/>
        <w:t>EXAMPLE OF AN APPENDIX TITLE</w:t>
      </w:r>
      <w:bookmarkEnd w:id="158"/>
      <w:bookmarkEnd w:id="159"/>
      <w:bookmarkEnd w:id="160"/>
    </w:p>
    <w:p w14:paraId="470348EF" w14:textId="77777777" w:rsidR="008972C3" w:rsidRDefault="00113D5B" w:rsidP="00113D5B">
      <w:pPr>
        <w:pStyle w:val="AppendixHead1"/>
      </w:pPr>
      <w:r>
        <w:t>APPENDIX HEADING 1</w:t>
      </w:r>
    </w:p>
    <w:p w14:paraId="6411E0AC" w14:textId="77777777" w:rsidR="00E20A7D" w:rsidRDefault="00E20A7D" w:rsidP="00E20A7D">
      <w:pPr>
        <w:pStyle w:val="Heading1separatationline"/>
      </w:pPr>
    </w:p>
    <w:p w14:paraId="1CE51D40" w14:textId="77777777" w:rsidR="00E20A7D" w:rsidRDefault="00492A8D" w:rsidP="00E20A7D">
      <w:pPr>
        <w:pStyle w:val="BodyText"/>
      </w:pPr>
      <w:r>
        <w:t>Body text</w:t>
      </w:r>
    </w:p>
    <w:p w14:paraId="1C9FCFE8" w14:textId="77777777" w:rsidR="00E20A7D" w:rsidRDefault="00113D5B" w:rsidP="00113D5B">
      <w:pPr>
        <w:pStyle w:val="AppendixHead2"/>
      </w:pPr>
      <w:r>
        <w:t>APPENDIX HEADING 2</w:t>
      </w:r>
    </w:p>
    <w:p w14:paraId="39F7BED7" w14:textId="77777777" w:rsidR="00113D5B" w:rsidRDefault="00113D5B" w:rsidP="00113D5B">
      <w:pPr>
        <w:pStyle w:val="Heading1separatationline"/>
      </w:pPr>
    </w:p>
    <w:p w14:paraId="7061037D" w14:textId="77777777" w:rsidR="00113D5B" w:rsidRPr="00492A8D" w:rsidRDefault="00492A8D" w:rsidP="00113D5B">
      <w:pPr>
        <w:pStyle w:val="BodyText"/>
        <w:rPr>
          <w:b/>
        </w:rPr>
      </w:pPr>
      <w:r>
        <w:t>Body text</w:t>
      </w:r>
    </w:p>
    <w:p w14:paraId="54CFB3E4" w14:textId="77777777" w:rsidR="00113D5B" w:rsidRDefault="0091590F" w:rsidP="00113D5B">
      <w:pPr>
        <w:pStyle w:val="AppendixHead3"/>
      </w:pPr>
      <w:r>
        <w:t>APPENDIX HEADING 3</w:t>
      </w:r>
    </w:p>
    <w:p w14:paraId="3F3517CE" w14:textId="77777777" w:rsidR="00113D5B" w:rsidRDefault="00492A8D" w:rsidP="00113D5B">
      <w:pPr>
        <w:pStyle w:val="BodyText"/>
      </w:pPr>
      <w:r>
        <w:t>Body text</w:t>
      </w:r>
    </w:p>
    <w:p w14:paraId="72DF1BD7" w14:textId="77777777" w:rsidR="00113D5B" w:rsidRDefault="0091590F" w:rsidP="0091590F">
      <w:pPr>
        <w:pStyle w:val="AppendixHead4"/>
      </w:pPr>
      <w:r>
        <w:t>Appendix Heading 4</w:t>
      </w:r>
    </w:p>
    <w:p w14:paraId="743BF76C" w14:textId="77777777" w:rsidR="0091590F" w:rsidRPr="00113D5B" w:rsidRDefault="00492A8D" w:rsidP="0091590F">
      <w:pPr>
        <w:pStyle w:val="BodyText"/>
      </w:pPr>
      <w:r>
        <w:t>Body text</w:t>
      </w:r>
    </w:p>
    <w:p w14:paraId="3B8FCEDD" w14:textId="77777777" w:rsidR="006750F2" w:rsidRDefault="006750F2">
      <w:pPr>
        <w:spacing w:after="200" w:line="276" w:lineRule="auto"/>
        <w:rPr>
          <w:rFonts w:asciiTheme="majorHAnsi" w:eastAsiaTheme="majorEastAsia" w:hAnsiTheme="majorHAnsi" w:cstheme="majorBidi"/>
          <w:b/>
          <w:bCs/>
          <w:i/>
          <w:caps/>
          <w:color w:val="407EC9"/>
          <w:sz w:val="28"/>
          <w:szCs w:val="24"/>
          <w:u w:val="single"/>
        </w:rPr>
      </w:pPr>
      <w:bookmarkStart w:id="161" w:name="_Toc434514870"/>
      <w:r>
        <w:br w:type="page"/>
      </w:r>
    </w:p>
    <w:p w14:paraId="16FFCC07" w14:textId="77777777" w:rsidR="008972C3" w:rsidRPr="00CD75A0" w:rsidRDefault="00C33E20" w:rsidP="00DE2814">
      <w:pPr>
        <w:pStyle w:val="Annex"/>
      </w:pPr>
      <w:bookmarkStart w:id="162" w:name="_Toc456001274"/>
      <w:bookmarkEnd w:id="161"/>
      <w:r>
        <w:lastRenderedPageBreak/>
        <w:t>(</w:t>
      </w:r>
      <w:r w:rsidR="00914330">
        <w:rPr>
          <w:caps w:val="0"/>
        </w:rPr>
        <w:t>EXAMPLE ANNEX TITLE</w:t>
      </w:r>
      <w:r>
        <w:t>)</w:t>
      </w:r>
      <w:bookmarkEnd w:id="162"/>
    </w:p>
    <w:p w14:paraId="6E42F6EA" w14:textId="77777777" w:rsidR="008972C3" w:rsidRDefault="00BA0F98" w:rsidP="00F71135">
      <w:pPr>
        <w:pStyle w:val="AnnexBHead1"/>
      </w:pPr>
      <w:r>
        <w:t xml:space="preserve"> </w:t>
      </w:r>
      <w:r w:rsidR="00F71135">
        <w:t>Introduction</w:t>
      </w:r>
      <w:r w:rsidR="007D77AB">
        <w:t xml:space="preserve"> (Example Annex Heading 1)</w:t>
      </w:r>
    </w:p>
    <w:p w14:paraId="1A076F10" w14:textId="77777777" w:rsidR="00BA0F98" w:rsidRPr="00BA0F98" w:rsidRDefault="00BA0F98" w:rsidP="00BA0F98">
      <w:pPr>
        <w:pStyle w:val="Heading1separatationline"/>
      </w:pPr>
    </w:p>
    <w:p w14:paraId="2A3C7CA0" w14:textId="77777777" w:rsidR="008972C3" w:rsidRDefault="007D77AB" w:rsidP="00793577">
      <w:pPr>
        <w:pStyle w:val="BodyText"/>
      </w:pPr>
      <w:r>
        <w:t>Body text</w:t>
      </w:r>
      <w:r w:rsidR="00E84229">
        <w:t>.</w:t>
      </w:r>
    </w:p>
    <w:p w14:paraId="6D85C85C" w14:textId="77777777" w:rsidR="00C55EFB" w:rsidRDefault="00BA5754" w:rsidP="00FC378B">
      <w:pPr>
        <w:pStyle w:val="AnnexBHead2"/>
      </w:pPr>
      <w:r>
        <w:t xml:space="preserve"> Example of </w:t>
      </w:r>
      <w:r w:rsidR="00FC378B">
        <w:t>ANNEX HEADING Level 2</w:t>
      </w:r>
    </w:p>
    <w:p w14:paraId="40646124" w14:textId="77777777" w:rsidR="00FC378B" w:rsidRDefault="00FC378B" w:rsidP="00FC378B">
      <w:pPr>
        <w:pStyle w:val="Heading2separationline"/>
      </w:pPr>
    </w:p>
    <w:p w14:paraId="65EF7552" w14:textId="77777777" w:rsidR="00FC378B" w:rsidRDefault="00492A8D" w:rsidP="00FC378B">
      <w:pPr>
        <w:pStyle w:val="BodyText"/>
      </w:pPr>
      <w:r>
        <w:t>Body text</w:t>
      </w:r>
    </w:p>
    <w:p w14:paraId="2E74C36D" w14:textId="77777777" w:rsidR="00FC378B" w:rsidRDefault="00BA5754" w:rsidP="00E706E7">
      <w:pPr>
        <w:pStyle w:val="AnnexBHead3"/>
      </w:pPr>
      <w:r>
        <w:t xml:space="preserve">Example of </w:t>
      </w:r>
      <w:r w:rsidR="00E706E7">
        <w:t>annex heading level 3</w:t>
      </w:r>
    </w:p>
    <w:p w14:paraId="5079F102" w14:textId="77777777" w:rsidR="00E706E7" w:rsidRDefault="00492A8D" w:rsidP="00E706E7">
      <w:pPr>
        <w:pStyle w:val="BodyText"/>
      </w:pPr>
      <w:r>
        <w:t>Body text</w:t>
      </w:r>
    </w:p>
    <w:p w14:paraId="711FAD58" w14:textId="77777777" w:rsidR="00E706E7" w:rsidRDefault="00C5470E" w:rsidP="00E706E7">
      <w:pPr>
        <w:pStyle w:val="AnnexBHead4"/>
      </w:pPr>
      <w:r>
        <w:t xml:space="preserve">Example of </w:t>
      </w:r>
      <w:r w:rsidR="00BA5754">
        <w:t>A</w:t>
      </w:r>
      <w:r w:rsidR="00BA7C48">
        <w:t>nnex heading level 4</w:t>
      </w:r>
    </w:p>
    <w:p w14:paraId="6749FE14" w14:textId="77777777" w:rsidR="00BA7C48" w:rsidRDefault="00492A8D" w:rsidP="00BA7C48">
      <w:pPr>
        <w:pStyle w:val="BodyText"/>
      </w:pPr>
      <w:r>
        <w:t>Body text</w:t>
      </w:r>
    </w:p>
    <w:p w14:paraId="1CA541E0" w14:textId="77777777" w:rsidR="0042565E" w:rsidRDefault="0042565E">
      <w:pPr>
        <w:spacing w:after="200" w:line="276" w:lineRule="auto"/>
        <w:rPr>
          <w:b/>
          <w:i/>
          <w:caps/>
          <w:color w:val="407EC9"/>
          <w:sz w:val="28"/>
          <w:u w:val="single"/>
        </w:rPr>
      </w:pPr>
      <w:r>
        <w:br w:type="page"/>
      </w:r>
    </w:p>
    <w:p w14:paraId="0ADCE47A" w14:textId="77777777" w:rsidR="00E818AD" w:rsidRDefault="00725CCA" w:rsidP="00344408">
      <w:pPr>
        <w:pStyle w:val="Annex"/>
        <w:rPr>
          <w:caps w:val="0"/>
        </w:rPr>
      </w:pPr>
      <w:bookmarkStart w:id="163" w:name="_Ref446317698"/>
      <w:bookmarkStart w:id="164" w:name="_Toc456001275"/>
      <w:r>
        <w:rPr>
          <w:caps w:val="0"/>
        </w:rPr>
        <w:lastRenderedPageBreak/>
        <w:t>PERMITTED COLOUR PALETTE</w:t>
      </w:r>
      <w:bookmarkEnd w:id="163"/>
      <w:bookmarkEnd w:id="164"/>
    </w:p>
    <w:p w14:paraId="5735D557" w14:textId="77777777" w:rsidR="00797EF8" w:rsidRPr="00797EF8" w:rsidRDefault="00797EF8" w:rsidP="00797EF8">
      <w:pPr>
        <w:pStyle w:val="BodyText"/>
      </w:pPr>
      <w:r w:rsidRPr="00797EF8">
        <w:rPr>
          <w:noProof/>
          <w:lang w:val="en-US"/>
        </w:rPr>
        <mc:AlternateContent>
          <mc:Choice Requires="wpg">
            <w:drawing>
              <wp:inline distT="0" distB="0" distL="0" distR="0" wp14:anchorId="3EB54F34" wp14:editId="4CAC4825">
                <wp:extent cx="9611995" cy="4850130"/>
                <wp:effectExtent l="0" t="0" r="0" b="1270"/>
                <wp:docPr id="37" name="Group 1"/>
                <wp:cNvGraphicFramePr/>
                <a:graphic xmlns:a="http://schemas.openxmlformats.org/drawingml/2006/main">
                  <a:graphicData uri="http://schemas.microsoft.com/office/word/2010/wordprocessingGroup">
                    <wpg:wgp>
                      <wpg:cNvGrpSpPr/>
                      <wpg:grpSpPr>
                        <a:xfrm>
                          <a:off x="0" y="0"/>
                          <a:ext cx="9611995" cy="4850130"/>
                          <a:chOff x="0" y="0"/>
                          <a:chExt cx="9749155" cy="4919820"/>
                        </a:xfrm>
                      </wpg:grpSpPr>
                      <pic:pic xmlns:pic="http://schemas.openxmlformats.org/drawingml/2006/picture">
                        <pic:nvPicPr>
                          <pic:cNvPr id="38" name="Picture 38" descr="/Users/Mike/Desktop/Brand Guideline for template 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3030855" y="246220"/>
                            <a:ext cx="6718300" cy="4673600"/>
                          </a:xfrm>
                          <a:prstGeom prst="rect">
                            <a:avLst/>
                          </a:prstGeom>
                          <a:noFill/>
                          <a:extLst>
                            <a:ext uri="{909E8E84-426E-40DD-AFC4-6F175D3DCCD1}">
                              <a14:hiddenFill xmlns:a14="http://schemas.microsoft.com/office/drawing/2010/main">
                                <a:solidFill>
                                  <a:srgbClr val="FFFFFF"/>
                                </a:solidFill>
                              </a14:hiddenFill>
                            </a:ext>
                          </a:extLst>
                        </pic:spPr>
                      </pic:pic>
                      <wps:wsp>
                        <wps:cNvPr id="39" name="Text Box 39"/>
                        <wps:cNvSpPr txBox="1"/>
                        <wps:spPr>
                          <a:xfrm>
                            <a:off x="0" y="246222"/>
                            <a:ext cx="2884750" cy="4320136"/>
                          </a:xfrm>
                          <a:prstGeom prst="rect">
                            <a:avLst/>
                          </a:prstGeom>
                          <a:noFill/>
                        </wps:spPr>
                        <wps:txbx>
                          <w:txbxContent>
                            <w:p w14:paraId="2962BDDC" w14:textId="77777777" w:rsidR="007202D1" w:rsidRDefault="007202D1" w:rsidP="00797EF8">
                              <w:pPr>
                                <w:pStyle w:val="NormalWeb"/>
                                <w:spacing w:after="120"/>
                                <w:rPr>
                                  <w:sz w:val="24"/>
                                </w:rPr>
                              </w:pPr>
                              <w:r>
                                <w:rPr>
                                  <w:rFonts w:asciiTheme="minorHAnsi" w:hAnsi="Calibri" w:cstheme="minorBidi"/>
                                  <w:color w:val="000000" w:themeColor="text1"/>
                                  <w:kern w:val="24"/>
                                  <w:sz w:val="20"/>
                                  <w:szCs w:val="20"/>
                                </w:rPr>
                                <w:t>The IALA colour palette is divided in 3 palettes of different level of hierarchy that has to be respected.</w:t>
                              </w:r>
                            </w:p>
                            <w:p w14:paraId="4C1A742B" w14:textId="77777777" w:rsidR="007202D1" w:rsidRDefault="007202D1" w:rsidP="00797EF8">
                              <w:pPr>
                                <w:pStyle w:val="NormalWeb"/>
                                <w:spacing w:after="120"/>
                              </w:pPr>
                              <w:r>
                                <w:rPr>
                                  <w:rFonts w:asciiTheme="minorHAnsi" w:hAnsi="Calibri" w:cstheme="minorBidi"/>
                                  <w:color w:val="000000" w:themeColor="text1"/>
                                  <w:kern w:val="24"/>
                                  <w:sz w:val="20"/>
                                  <w:szCs w:val="20"/>
                                </w:rPr>
                                <w:t>Corporate colours</w:t>
                              </w:r>
                            </w:p>
                            <w:p w14:paraId="2DE767E5" w14:textId="77777777" w:rsidR="007202D1" w:rsidRDefault="007202D1" w:rsidP="00797EF8">
                              <w:pPr>
                                <w:pStyle w:val="NormalWeb"/>
                                <w:spacing w:after="120"/>
                              </w:pPr>
                              <w:r>
                                <w:rPr>
                                  <w:rFonts w:asciiTheme="minorHAnsi" w:hAnsi="Calibri" w:cstheme="minorBidi"/>
                                  <w:color w:val="000000" w:themeColor="text1"/>
                                  <w:kern w:val="24"/>
                                  <w:sz w:val="20"/>
                                  <w:szCs w:val="20"/>
                                </w:rPr>
                                <w:t>IALA’s corporate colour palette is directly inspired from the colours in our logotype:</w:t>
                              </w:r>
                            </w:p>
                            <w:p w14:paraId="2189809A"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dark blue</w:t>
                              </w:r>
                            </w:p>
                            <w:p w14:paraId="33176791"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white</w:t>
                              </w:r>
                            </w:p>
                            <w:p w14:paraId="23ECF46D"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yellow</w:t>
                              </w:r>
                            </w:p>
                            <w:p w14:paraId="5469CFC4"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gradient blue</w:t>
                              </w:r>
                            </w:p>
                            <w:p w14:paraId="7A5467B1" w14:textId="77777777" w:rsidR="007202D1" w:rsidRDefault="007202D1" w:rsidP="00797EF8">
                              <w:pPr>
                                <w:pStyle w:val="NormalWeb"/>
                                <w:spacing w:after="120"/>
                              </w:pPr>
                              <w:r>
                                <w:rPr>
                                  <w:rFonts w:asciiTheme="minorHAnsi" w:hAnsi="Calibri" w:cstheme="minorBidi"/>
                                  <w:b/>
                                  <w:bCs/>
                                  <w:color w:val="000000" w:themeColor="text1"/>
                                  <w:kern w:val="24"/>
                                  <w:sz w:val="20"/>
                                  <w:szCs w:val="20"/>
                                </w:rPr>
                                <w:t>Primary and secondary colours</w:t>
                              </w:r>
                            </w:p>
                            <w:p w14:paraId="131AFB2C" w14:textId="77777777" w:rsidR="007202D1" w:rsidRDefault="007202D1" w:rsidP="00797EF8">
                              <w:pPr>
                                <w:pStyle w:val="NormalWeb"/>
                                <w:spacing w:after="120"/>
                              </w:pPr>
                              <w:r>
                                <w:rPr>
                                  <w:rFonts w:asciiTheme="minorHAnsi" w:hAnsi="Calibri" w:cstheme="minorBidi"/>
                                  <w:color w:val="000000" w:themeColor="text1"/>
                                  <w:kern w:val="24"/>
                                  <w:sz w:val="20"/>
                                  <w:szCs w:val="20"/>
                                </w:rPr>
                                <w:t>The primary colours are to be applied in complement</w:t>
                              </w:r>
                            </w:p>
                            <w:p w14:paraId="0D2282DB" w14:textId="77777777" w:rsidR="007202D1" w:rsidRDefault="007202D1" w:rsidP="00797EF8">
                              <w:pPr>
                                <w:pStyle w:val="NormalWeb"/>
                                <w:spacing w:after="120"/>
                              </w:pPr>
                              <w:r>
                                <w:rPr>
                                  <w:rFonts w:asciiTheme="minorHAnsi" w:hAnsi="Calibri" w:cstheme="minorBidi"/>
                                  <w:color w:val="000000" w:themeColor="text1"/>
                                  <w:kern w:val="24"/>
                                  <w:sz w:val="20"/>
                                  <w:szCs w:val="20"/>
                                </w:rPr>
                                <w:t>with the corporate colours.</w:t>
                              </w:r>
                            </w:p>
                            <w:p w14:paraId="0002C40F" w14:textId="77777777" w:rsidR="007202D1" w:rsidRDefault="007202D1" w:rsidP="00797EF8">
                              <w:pPr>
                                <w:pStyle w:val="NormalWeb"/>
                                <w:spacing w:after="120"/>
                              </w:pPr>
                              <w:r>
                                <w:rPr>
                                  <w:rFonts w:asciiTheme="minorHAnsi" w:hAnsi="Calibri" w:cstheme="minorBidi"/>
                                  <w:color w:val="000000" w:themeColor="text1"/>
                                  <w:kern w:val="24"/>
                                  <w:sz w:val="20"/>
                                  <w:szCs w:val="20"/>
                                </w:rPr>
                                <w:t>This second level of colours gives rhythm and helps</w:t>
                              </w:r>
                            </w:p>
                            <w:p w14:paraId="05282548" w14:textId="77777777" w:rsidR="007202D1" w:rsidRDefault="007202D1" w:rsidP="00797EF8">
                              <w:pPr>
                                <w:pStyle w:val="NormalWeb"/>
                                <w:spacing w:after="120"/>
                              </w:pPr>
                              <w:r>
                                <w:rPr>
                                  <w:rFonts w:asciiTheme="minorHAnsi" w:hAnsi="Calibri" w:cstheme="minorBidi"/>
                                  <w:color w:val="000000" w:themeColor="text1"/>
                                  <w:kern w:val="24"/>
                                  <w:sz w:val="20"/>
                                  <w:szCs w:val="20"/>
                                </w:rPr>
                                <w:t>to segment our publications.</w:t>
                              </w:r>
                            </w:p>
                            <w:p w14:paraId="702AE69D" w14:textId="77777777" w:rsidR="007202D1" w:rsidRDefault="007202D1" w:rsidP="00797EF8">
                              <w:pPr>
                                <w:pStyle w:val="NormalWeb"/>
                                <w:spacing w:after="120"/>
                              </w:pPr>
                              <w:r>
                                <w:rPr>
                                  <w:rFonts w:asciiTheme="minorHAnsi" w:hAnsi="Calibri" w:cstheme="minorBidi"/>
                                  <w:color w:val="000000" w:themeColor="text1"/>
                                  <w:kern w:val="24"/>
                                  <w:sz w:val="20"/>
                                  <w:szCs w:val="20"/>
                                </w:rPr>
                                <w:t>The secondary colours are used to highlight</w:t>
                              </w:r>
                            </w:p>
                            <w:p w14:paraId="38DE0A32" w14:textId="77777777" w:rsidR="007202D1" w:rsidRDefault="007202D1" w:rsidP="00797EF8">
                              <w:pPr>
                                <w:pStyle w:val="NormalWeb"/>
                                <w:spacing w:after="120"/>
                              </w:pPr>
                              <w:r>
                                <w:rPr>
                                  <w:rFonts w:asciiTheme="minorHAnsi" w:hAnsi="Calibri" w:cstheme="minorBidi"/>
                                  <w:color w:val="000000" w:themeColor="text1"/>
                                  <w:kern w:val="24"/>
                                  <w:sz w:val="20"/>
                                  <w:szCs w:val="20"/>
                                </w:rPr>
                                <w:t>information, titles in a minor proportion only.</w:t>
                              </w:r>
                            </w:p>
                            <w:p w14:paraId="3939F5F5" w14:textId="77777777" w:rsidR="007202D1" w:rsidRDefault="007202D1" w:rsidP="00797EF8">
                              <w:pPr>
                                <w:pStyle w:val="NormalWeb"/>
                              </w:pPr>
                              <w:r>
                                <w:rPr>
                                  <w:rFonts w:asciiTheme="minorHAnsi" w:hAnsi="Calibri" w:cstheme="minorBidi"/>
                                  <w:color w:val="000000" w:themeColor="text1"/>
                                  <w:kern w:val="24"/>
                                  <w:sz w:val="20"/>
                                  <w:szCs w:val="20"/>
                                </w:rPr>
                                <w:t> </w:t>
                              </w:r>
                            </w:p>
                            <w:p w14:paraId="7F9D9104" w14:textId="77777777" w:rsidR="007202D1" w:rsidRDefault="007202D1" w:rsidP="00797EF8">
                              <w:pPr>
                                <w:pStyle w:val="NormalWeb"/>
                              </w:pPr>
                              <w:r>
                                <w:rPr>
                                  <w:rFonts w:asciiTheme="minorHAnsi" w:hAnsi="Calibri" w:cstheme="minorBidi"/>
                                  <w:b/>
                                  <w:bCs/>
                                  <w:color w:val="000000" w:themeColor="text1"/>
                                  <w:kern w:val="24"/>
                                  <w:sz w:val="20"/>
                                  <w:szCs w:val="20"/>
                                </w:rPr>
                                <w:t>Note:  Corporate colours are not shown</w:t>
                              </w:r>
                              <w:r>
                                <w:rPr>
                                  <w:rFonts w:asciiTheme="minorHAnsi" w:hAnsi="Calibri" w:cstheme="minorBidi"/>
                                  <w:color w:val="000000" w:themeColor="text1"/>
                                  <w:kern w:val="24"/>
                                  <w:sz w:val="20"/>
                                  <w:szCs w:val="20"/>
                                </w:rPr>
                                <w:t xml:space="preserve"> </w:t>
                              </w:r>
                            </w:p>
                          </w:txbxContent>
                        </wps:txbx>
                        <wps:bodyPr wrap="square" rtlCol="0">
                          <a:spAutoFit/>
                        </wps:bodyPr>
                      </wps:wsp>
                      <wps:wsp>
                        <wps:cNvPr id="40" name="Text Box 40"/>
                        <wps:cNvSpPr txBox="1"/>
                        <wps:spPr>
                          <a:xfrm>
                            <a:off x="4517431" y="1"/>
                            <a:ext cx="1167683" cy="249920"/>
                          </a:xfrm>
                          <a:prstGeom prst="rect">
                            <a:avLst/>
                          </a:prstGeom>
                          <a:noFill/>
                        </wps:spPr>
                        <wps:txbx>
                          <w:txbxContent>
                            <w:p w14:paraId="2859FABF" w14:textId="77777777" w:rsidR="007202D1" w:rsidRDefault="007202D1" w:rsidP="00797EF8">
                              <w:pPr>
                                <w:pStyle w:val="NormalWeb"/>
                                <w:rPr>
                                  <w:sz w:val="24"/>
                                </w:rPr>
                              </w:pPr>
                              <w:r>
                                <w:rPr>
                                  <w:rFonts w:asciiTheme="minorHAnsi" w:hAnsi="Calibri" w:cstheme="minorBidi"/>
                                  <w:color w:val="000000" w:themeColor="text1"/>
                                  <w:kern w:val="24"/>
                                  <w:sz w:val="20"/>
                                  <w:szCs w:val="20"/>
                                </w:rPr>
                                <w:t>Recommendations</w:t>
                              </w:r>
                            </w:p>
                          </w:txbxContent>
                        </wps:txbx>
                        <wps:bodyPr wrap="none" rtlCol="0">
                          <a:spAutoFit/>
                        </wps:bodyPr>
                      </wps:wsp>
                      <wps:wsp>
                        <wps:cNvPr id="41" name="Text Box 41"/>
                        <wps:cNvSpPr txBox="1"/>
                        <wps:spPr>
                          <a:xfrm>
                            <a:off x="5908944" y="0"/>
                            <a:ext cx="968668" cy="249920"/>
                          </a:xfrm>
                          <a:prstGeom prst="rect">
                            <a:avLst/>
                          </a:prstGeom>
                          <a:noFill/>
                        </wps:spPr>
                        <wps:txbx>
                          <w:txbxContent>
                            <w:p w14:paraId="420370E0" w14:textId="77777777" w:rsidR="007202D1" w:rsidRDefault="007202D1" w:rsidP="00797EF8">
                              <w:pPr>
                                <w:pStyle w:val="NormalWeb"/>
                                <w:rPr>
                                  <w:sz w:val="24"/>
                                </w:rPr>
                              </w:pPr>
                              <w:r>
                                <w:rPr>
                                  <w:rFonts w:asciiTheme="minorHAnsi" w:hAnsi="Calibri" w:cstheme="minorBidi"/>
                                  <w:color w:val="000000" w:themeColor="text1"/>
                                  <w:kern w:val="24"/>
                                  <w:sz w:val="20"/>
                                  <w:szCs w:val="20"/>
                                </w:rPr>
                                <w:t>Model Courses</w:t>
                              </w:r>
                            </w:p>
                          </w:txbxContent>
                        </wps:txbx>
                        <wps:bodyPr wrap="none" rtlCol="0">
                          <a:spAutoFit/>
                        </wps:bodyPr>
                      </wps:wsp>
                      <wps:wsp>
                        <wps:cNvPr id="42" name="Text Box 42"/>
                        <wps:cNvSpPr txBox="1"/>
                        <wps:spPr>
                          <a:xfrm>
                            <a:off x="8592589" y="1"/>
                            <a:ext cx="737450" cy="249920"/>
                          </a:xfrm>
                          <a:prstGeom prst="rect">
                            <a:avLst/>
                          </a:prstGeom>
                          <a:noFill/>
                        </wps:spPr>
                        <wps:txbx>
                          <w:txbxContent>
                            <w:p w14:paraId="4AAA5C02" w14:textId="77777777" w:rsidR="007202D1" w:rsidRDefault="007202D1" w:rsidP="00797EF8">
                              <w:pPr>
                                <w:pStyle w:val="NormalWeb"/>
                                <w:rPr>
                                  <w:sz w:val="24"/>
                                </w:rPr>
                              </w:pPr>
                              <w:r>
                                <w:rPr>
                                  <w:rFonts w:asciiTheme="minorHAnsi" w:hAnsi="Calibri" w:cstheme="minorBidi"/>
                                  <w:color w:val="000000" w:themeColor="text1"/>
                                  <w:kern w:val="24"/>
                                  <w:sz w:val="20"/>
                                  <w:szCs w:val="20"/>
                                </w:rPr>
                                <w:t>Guidelines</w:t>
                              </w:r>
                            </w:p>
                          </w:txbxContent>
                        </wps:txbx>
                        <wps:bodyPr wrap="none" rtlCol="0">
                          <a:spAutoFit/>
                        </wps:bodyPr>
                      </wps:wsp>
                      <wps:wsp>
                        <wps:cNvPr id="43" name="Straight Arrow Connector 43"/>
                        <wps:cNvCnPr/>
                        <wps:spPr>
                          <a:xfrm flipH="1">
                            <a:off x="5097878" y="246222"/>
                            <a:ext cx="1" cy="37433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Straight Arrow Connector 44"/>
                        <wps:cNvCnPr/>
                        <wps:spPr>
                          <a:xfrm flipH="1">
                            <a:off x="6371949" y="246222"/>
                            <a:ext cx="1" cy="37433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flipH="1">
                            <a:off x="8958234" y="246221"/>
                            <a:ext cx="2" cy="428372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EB54F34" id="Group 1" o:spid="_x0000_s1026" style="width:756.85pt;height:381.9pt;mso-position-horizontal-relative:char;mso-position-vertical-relative:line" coordsize="9749155,491982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&#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0Pv5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f//R+/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9f7+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9b7+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1/v5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&#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9X7+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1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f//X+/m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9D7+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0f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f//S+/m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9P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1Pv5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f//V+/m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9b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1/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9X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10;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f//V+/mKuxV2KuxV2KuxV2KuxV2KuxV2KuxV2KuxV2Ku&#10;xV2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1Pv5irsVdirsVdirsVdirsVd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f//V+/m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9b7+Yq7FXYq7FXYq7FXYq7FXYq7FXYq7FXYq7FX&#10;Yq7FX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XYq7FXYq7FXYq&#10;7FXYq7FVrdPpH68VeX3/APvVP/xmk/WMVQuKuxV2KuxV2KuxV2KuxV2KuxV2KuxV2KuxV2KuxV2K&#10;uxV2KuxV2KuxV2KuxV2KuxV2KuxV2KuxVtftr8z+o4q9C0D/AHhi+n9eKpzirsVf/9H7+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XYq7FXYq7FXYq7FXYq7FVrdPpH68VeX3/&#10;APvVP/xmk/WMVQuKuxV2KuxV2KuxV2KuxV2KuxV2KuxV2KuxV2KuxV2KuxV2KuxV2KuxV2KuxV2K&#10;uxV2KuxV2KuxVtftr8z+o4q9C0D/AHhi+n9eKpzirsVf/9L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VrdPpH68VeX3/APvVP/xmk/WMVQuKuxV2&#10;KuxV2KuxV2KuxV2KuxV2KuxV2KuxV2KuxV2KuxV2KuxV2KuxV2KuxV2KuxV2KuxV2KuxVtftr8z+&#10;o4q9C0D/AHhi+n9eKpzirsVf/9P7+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7" type="#_x0000_t75" alt="/Users/Mike/Desktop/Brand Guideline for template 1.jpg" style="position:absolute;left:3030855;top:246220;width:6718300;height:4673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6u&#10;DwK/AAAA2wAAAA8AAABkcnMvZG93bnJldi54bWxET02LwjAQvQv7H8IIe7OpK4hbjVIK4sJ6sS7i&#10;cWjGtrSZlCbW+u83B8Hj431vdqNpxUC9qy0rmEcxCOLC6ppLBX/n/WwFwnlkja1lUvAkB7vtx2SD&#10;ibYPPtGQ+1KEEHYJKqi87xIpXVGRQRfZjjhwN9sb9AH2pdQ9PkK4aeVXHC+lwZpDQ4UdZRUVTX43&#10;Cn6z9JDum4vn6+I7y5sjPQdNSn1Ox3QNwtPo3+KX+0crWISx4Uv4AXL7Dw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urg8CvwAAANsAAAAPAAAAAAAAAAAAAAAAAJwCAABkcnMv&#10;ZG93bnJldi54bWxQSwUGAAAAAAQABAD3AAAAiAMAAAAA&#10;">
                  <v:imagedata r:id="rId49" o:title="/Users/Mike/Desktop/Brand Guideline for template 1.jpg"/>
                </v:shape>
                <v:shapetype id="_x0000_t202" coordsize="21600,21600" o:spt="202" path="m0,0l0,21600,21600,21600,21600,0xe">
                  <v:stroke joinstyle="miter"/>
                  <v:path gradientshapeok="t" o:connecttype="rect"/>
                </v:shapetype>
                <v:shape id="Text Box 39" o:spid="_x0000_s1028" type="#_x0000_t202" style="position:absolute;top:246222;width:2884750;height:43201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DJLFwgAA&#10;ANsAAAAPAAAAZHJzL2Rvd25yZXYueG1sRI9Ba8JAFITvBf/D8oTe6kalxaauImrBg5dqvD+yr9nQ&#10;7NuQfZr477uFgsdhZr5hluvBN+pGXawDG5hOMlDEZbA1VwaK8+fLAlQUZItNYDJwpwjr1ehpibkN&#10;PX/R7SSVShCOORpwIm2udSwdeYyT0BIn7zt0HiXJrtK2wz7BfaNnWfamPdacFhy2tHVU/pyu3oCI&#10;3Uzvxd7Hw2U47nqXla9YGPM8HjYfoIQGeYT/2wdrYP4Of1/SD9C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AMksXCAAAA2wAAAA8AAAAAAAAAAAAAAAAAlwIAAGRycy9kb3du&#10;cmV2LnhtbFBLBQYAAAAABAAEAPUAAACGAwAAAAA=&#10;" filled="f" stroked="f">
                  <v:textbox style="mso-fit-shape-to-text:t">
                    <w:txbxContent>
                      <w:p w14:paraId="2962BDDC" w14:textId="77777777" w:rsidR="007202D1" w:rsidRDefault="007202D1" w:rsidP="00797EF8">
                        <w:pPr>
                          <w:pStyle w:val="NormalWeb"/>
                          <w:spacing w:after="120"/>
                          <w:rPr>
                            <w:sz w:val="24"/>
                          </w:rPr>
                        </w:pPr>
                        <w:r>
                          <w:rPr>
                            <w:rFonts w:asciiTheme="minorHAnsi" w:hAnsi="Calibri" w:cstheme="minorBidi"/>
                            <w:color w:val="000000" w:themeColor="text1"/>
                            <w:kern w:val="24"/>
                            <w:sz w:val="20"/>
                            <w:szCs w:val="20"/>
                          </w:rPr>
                          <w:t>The IALA colour palette is divided in 3 palettes of different level of hierarchy that has to be respected.</w:t>
                        </w:r>
                      </w:p>
                      <w:p w14:paraId="4C1A742B" w14:textId="77777777" w:rsidR="007202D1" w:rsidRDefault="007202D1" w:rsidP="00797EF8">
                        <w:pPr>
                          <w:pStyle w:val="NormalWeb"/>
                          <w:spacing w:after="120"/>
                        </w:pPr>
                        <w:r>
                          <w:rPr>
                            <w:rFonts w:asciiTheme="minorHAnsi" w:hAnsi="Calibri" w:cstheme="minorBidi"/>
                            <w:color w:val="000000" w:themeColor="text1"/>
                            <w:kern w:val="24"/>
                            <w:sz w:val="20"/>
                            <w:szCs w:val="20"/>
                          </w:rPr>
                          <w:t>Corporate colours</w:t>
                        </w:r>
                      </w:p>
                      <w:p w14:paraId="2DE767E5" w14:textId="77777777" w:rsidR="007202D1" w:rsidRDefault="007202D1" w:rsidP="00797EF8">
                        <w:pPr>
                          <w:pStyle w:val="NormalWeb"/>
                          <w:spacing w:after="120"/>
                        </w:pPr>
                        <w:r>
                          <w:rPr>
                            <w:rFonts w:asciiTheme="minorHAnsi" w:hAnsi="Calibri" w:cstheme="minorBidi"/>
                            <w:color w:val="000000" w:themeColor="text1"/>
                            <w:kern w:val="24"/>
                            <w:sz w:val="20"/>
                            <w:szCs w:val="20"/>
                          </w:rPr>
                          <w:t>IALA’s corporate colour palette is directly inspired from the colours in our logotype:</w:t>
                        </w:r>
                      </w:p>
                      <w:p w14:paraId="2189809A"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dark blue</w:t>
                        </w:r>
                      </w:p>
                      <w:p w14:paraId="33176791"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white</w:t>
                        </w:r>
                      </w:p>
                      <w:p w14:paraId="23ECF46D"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yellow</w:t>
                        </w:r>
                      </w:p>
                      <w:p w14:paraId="5469CFC4" w14:textId="77777777" w:rsidR="007202D1" w:rsidRDefault="007202D1" w:rsidP="00B528D3">
                        <w:pPr>
                          <w:pStyle w:val="NormalWeb"/>
                          <w:spacing w:after="120"/>
                          <w:ind w:left="284"/>
                        </w:pPr>
                        <w:r>
                          <w:rPr>
                            <w:rFonts w:asciiTheme="minorHAnsi" w:hAnsi="Calibri" w:cstheme="minorBidi"/>
                            <w:color w:val="000000" w:themeColor="text1"/>
                            <w:kern w:val="24"/>
                            <w:sz w:val="20"/>
                            <w:szCs w:val="20"/>
                          </w:rPr>
                          <w:t>- gradient blue</w:t>
                        </w:r>
                      </w:p>
                      <w:p w14:paraId="7A5467B1" w14:textId="77777777" w:rsidR="007202D1" w:rsidRDefault="007202D1" w:rsidP="00797EF8">
                        <w:pPr>
                          <w:pStyle w:val="NormalWeb"/>
                          <w:spacing w:after="120"/>
                        </w:pPr>
                        <w:r>
                          <w:rPr>
                            <w:rFonts w:asciiTheme="minorHAnsi" w:hAnsi="Calibri" w:cstheme="minorBidi"/>
                            <w:b/>
                            <w:bCs/>
                            <w:color w:val="000000" w:themeColor="text1"/>
                            <w:kern w:val="24"/>
                            <w:sz w:val="20"/>
                            <w:szCs w:val="20"/>
                          </w:rPr>
                          <w:t>Primary and secondary colours</w:t>
                        </w:r>
                      </w:p>
                      <w:p w14:paraId="131AFB2C" w14:textId="77777777" w:rsidR="007202D1" w:rsidRDefault="007202D1" w:rsidP="00797EF8">
                        <w:pPr>
                          <w:pStyle w:val="NormalWeb"/>
                          <w:spacing w:after="120"/>
                        </w:pPr>
                        <w:r>
                          <w:rPr>
                            <w:rFonts w:asciiTheme="minorHAnsi" w:hAnsi="Calibri" w:cstheme="minorBidi"/>
                            <w:color w:val="000000" w:themeColor="text1"/>
                            <w:kern w:val="24"/>
                            <w:sz w:val="20"/>
                            <w:szCs w:val="20"/>
                          </w:rPr>
                          <w:t>The primary colours are to be applied in complement</w:t>
                        </w:r>
                      </w:p>
                      <w:p w14:paraId="0D2282DB" w14:textId="77777777" w:rsidR="007202D1" w:rsidRDefault="007202D1" w:rsidP="00797EF8">
                        <w:pPr>
                          <w:pStyle w:val="NormalWeb"/>
                          <w:spacing w:after="120"/>
                        </w:pPr>
                        <w:r>
                          <w:rPr>
                            <w:rFonts w:asciiTheme="minorHAnsi" w:hAnsi="Calibri" w:cstheme="minorBidi"/>
                            <w:color w:val="000000" w:themeColor="text1"/>
                            <w:kern w:val="24"/>
                            <w:sz w:val="20"/>
                            <w:szCs w:val="20"/>
                          </w:rPr>
                          <w:t>with the corporate colours.</w:t>
                        </w:r>
                      </w:p>
                      <w:p w14:paraId="0002C40F" w14:textId="77777777" w:rsidR="007202D1" w:rsidRDefault="007202D1" w:rsidP="00797EF8">
                        <w:pPr>
                          <w:pStyle w:val="NormalWeb"/>
                          <w:spacing w:after="120"/>
                        </w:pPr>
                        <w:r>
                          <w:rPr>
                            <w:rFonts w:asciiTheme="minorHAnsi" w:hAnsi="Calibri" w:cstheme="minorBidi"/>
                            <w:color w:val="000000" w:themeColor="text1"/>
                            <w:kern w:val="24"/>
                            <w:sz w:val="20"/>
                            <w:szCs w:val="20"/>
                          </w:rPr>
                          <w:t>This second level of colours gives rhythm and helps</w:t>
                        </w:r>
                      </w:p>
                      <w:p w14:paraId="05282548" w14:textId="77777777" w:rsidR="007202D1" w:rsidRDefault="007202D1" w:rsidP="00797EF8">
                        <w:pPr>
                          <w:pStyle w:val="NormalWeb"/>
                          <w:spacing w:after="120"/>
                        </w:pPr>
                        <w:r>
                          <w:rPr>
                            <w:rFonts w:asciiTheme="minorHAnsi" w:hAnsi="Calibri" w:cstheme="minorBidi"/>
                            <w:color w:val="000000" w:themeColor="text1"/>
                            <w:kern w:val="24"/>
                            <w:sz w:val="20"/>
                            <w:szCs w:val="20"/>
                          </w:rPr>
                          <w:t>to segment our publications.</w:t>
                        </w:r>
                      </w:p>
                      <w:p w14:paraId="702AE69D" w14:textId="77777777" w:rsidR="007202D1" w:rsidRDefault="007202D1" w:rsidP="00797EF8">
                        <w:pPr>
                          <w:pStyle w:val="NormalWeb"/>
                          <w:spacing w:after="120"/>
                        </w:pPr>
                        <w:r>
                          <w:rPr>
                            <w:rFonts w:asciiTheme="minorHAnsi" w:hAnsi="Calibri" w:cstheme="minorBidi"/>
                            <w:color w:val="000000" w:themeColor="text1"/>
                            <w:kern w:val="24"/>
                            <w:sz w:val="20"/>
                            <w:szCs w:val="20"/>
                          </w:rPr>
                          <w:t>The secondary colours are used to highlight</w:t>
                        </w:r>
                      </w:p>
                      <w:p w14:paraId="38DE0A32" w14:textId="77777777" w:rsidR="007202D1" w:rsidRDefault="007202D1" w:rsidP="00797EF8">
                        <w:pPr>
                          <w:pStyle w:val="NormalWeb"/>
                          <w:spacing w:after="120"/>
                        </w:pPr>
                        <w:r>
                          <w:rPr>
                            <w:rFonts w:asciiTheme="minorHAnsi" w:hAnsi="Calibri" w:cstheme="minorBidi"/>
                            <w:color w:val="000000" w:themeColor="text1"/>
                            <w:kern w:val="24"/>
                            <w:sz w:val="20"/>
                            <w:szCs w:val="20"/>
                          </w:rPr>
                          <w:t>information, titles in a minor proportion only.</w:t>
                        </w:r>
                      </w:p>
                      <w:p w14:paraId="3939F5F5" w14:textId="77777777" w:rsidR="007202D1" w:rsidRDefault="007202D1" w:rsidP="00797EF8">
                        <w:pPr>
                          <w:pStyle w:val="NormalWeb"/>
                        </w:pPr>
                        <w:r>
                          <w:rPr>
                            <w:rFonts w:asciiTheme="minorHAnsi" w:hAnsi="Calibri" w:cstheme="minorBidi"/>
                            <w:color w:val="000000" w:themeColor="text1"/>
                            <w:kern w:val="24"/>
                            <w:sz w:val="20"/>
                            <w:szCs w:val="20"/>
                          </w:rPr>
                          <w:t> </w:t>
                        </w:r>
                      </w:p>
                      <w:p w14:paraId="7F9D9104" w14:textId="77777777" w:rsidR="007202D1" w:rsidRDefault="007202D1" w:rsidP="00797EF8">
                        <w:pPr>
                          <w:pStyle w:val="NormalWeb"/>
                        </w:pPr>
                        <w:r>
                          <w:rPr>
                            <w:rFonts w:asciiTheme="minorHAnsi" w:hAnsi="Calibri" w:cstheme="minorBidi"/>
                            <w:b/>
                            <w:bCs/>
                            <w:color w:val="000000" w:themeColor="text1"/>
                            <w:kern w:val="24"/>
                            <w:sz w:val="20"/>
                            <w:szCs w:val="20"/>
                          </w:rPr>
                          <w:t>Note:  Corporate colours are not shown</w:t>
                        </w:r>
                        <w:r>
                          <w:rPr>
                            <w:rFonts w:asciiTheme="minorHAnsi" w:hAnsi="Calibri" w:cstheme="minorBidi"/>
                            <w:color w:val="000000" w:themeColor="text1"/>
                            <w:kern w:val="24"/>
                            <w:sz w:val="20"/>
                            <w:szCs w:val="20"/>
                          </w:rPr>
                          <w:t xml:space="preserve"> </w:t>
                        </w:r>
                      </w:p>
                    </w:txbxContent>
                  </v:textbox>
                </v:shape>
                <v:shape id="Text Box 40" o:spid="_x0000_s1029" type="#_x0000_t202" style="position:absolute;left:4517431;top:1;width:1167683;height:2499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89XGvwAA&#10;ANsAAAAPAAAAZHJzL2Rvd25yZXYueG1sRE/LisIwFN0P+A/hCu7GVNFBq1HEB7hzfHzApbk2tc1N&#10;aaJ25uvNQnB5OO/5srWVeFDjC8cKBv0EBHHmdMG5gst59z0B4QOyxsoxKfgjD8tF52uOqXZPPtLj&#10;FHIRQ9inqMCEUKdS+syQRd93NXHkrq6xGCJscqkbfMZwW8lhkvxIiwXHBoM1rQ1l5eluFUwSeyjL&#10;6fDX29H/YGzWG7etb0r1uu1qBiJQGz7it3uvFYzi+vgl/gC5e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Lz1ca/AAAA2wAAAA8AAAAAAAAAAAAAAAAAlwIAAGRycy9kb3ducmV2&#10;LnhtbFBLBQYAAAAABAAEAPUAAACDAwAAAAA=&#10;" filled="f" stroked="f">
                  <v:textbox style="mso-fit-shape-to-text:t">
                    <w:txbxContent>
                      <w:p w14:paraId="2859FABF" w14:textId="77777777" w:rsidR="007202D1" w:rsidRDefault="007202D1" w:rsidP="00797EF8">
                        <w:pPr>
                          <w:pStyle w:val="NormalWeb"/>
                          <w:rPr>
                            <w:sz w:val="24"/>
                          </w:rPr>
                        </w:pPr>
                        <w:r>
                          <w:rPr>
                            <w:rFonts w:asciiTheme="minorHAnsi" w:hAnsi="Calibri" w:cstheme="minorBidi"/>
                            <w:color w:val="000000" w:themeColor="text1"/>
                            <w:kern w:val="24"/>
                            <w:sz w:val="20"/>
                            <w:szCs w:val="20"/>
                          </w:rPr>
                          <w:t>Recommendations</w:t>
                        </w:r>
                      </w:p>
                    </w:txbxContent>
                  </v:textbox>
                </v:shape>
                <v:shape id="Text Box 41" o:spid="_x0000_s1030" type="#_x0000_t202" style="position:absolute;left:5908944;width:968668;height:2499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v3BdwwAA&#10;ANsAAAAPAAAAZHJzL2Rvd25yZXYueG1sRI/RasJAFETfhf7Dcgu+6SaiotFVilXwTat+wCV7m02T&#10;vRuyq6b9elcQ+jjMzBlmue5sLW7U+tKxgnSYgCDOnS65UHA57wYzED4ga6wdk4Jf8rBevfWWmGl3&#10;5y+6nUIhIoR9hgpMCE0mpc8NWfRD1xBH79u1FkOUbSF1i/cIt7UcJclUWiw5LhhsaGMor05Xq2CW&#10;2ENVzUdHb8d/6cRsPt22+VGq/959LEAE6sJ/+NXeawXjFJ5f4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9v3BdwwAAANsAAAAPAAAAAAAAAAAAAAAAAJcCAABkcnMvZG93&#10;bnJldi54bWxQSwUGAAAAAAQABAD1AAAAhwMAAAAA&#10;" filled="f" stroked="f">
                  <v:textbox style="mso-fit-shape-to-text:t">
                    <w:txbxContent>
                      <w:p w14:paraId="420370E0" w14:textId="77777777" w:rsidR="007202D1" w:rsidRDefault="007202D1" w:rsidP="00797EF8">
                        <w:pPr>
                          <w:pStyle w:val="NormalWeb"/>
                          <w:rPr>
                            <w:sz w:val="24"/>
                          </w:rPr>
                        </w:pPr>
                        <w:r>
                          <w:rPr>
                            <w:rFonts w:asciiTheme="minorHAnsi" w:hAnsi="Calibri" w:cstheme="minorBidi"/>
                            <w:color w:val="000000" w:themeColor="text1"/>
                            <w:kern w:val="24"/>
                            <w:sz w:val="20"/>
                            <w:szCs w:val="20"/>
                          </w:rPr>
                          <w:t>Model Courses</w:t>
                        </w:r>
                      </w:p>
                    </w:txbxContent>
                  </v:textbox>
                </v:shape>
                <v:shape id="Text Box 42" o:spid="_x0000_s1031" type="#_x0000_t202" style="position:absolute;left:8592589;top:1;width:737450;height:24992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be4qwwAA&#10;ANsAAAAPAAAAZHJzL2Rvd25yZXYueG1sRI/RasJAFETfhf7Dcgu+6cagotFVilXwTat+wCV7m02T&#10;vRuyq6b9elcQ+jjMzBlmue5sLW7U+tKxgtEwAUGcO11yoeBy3g1mIHxA1lg7JgW/5GG9eustMdPu&#10;zl90O4VCRAj7DBWYEJpMSp8bsuiHriGO3rdrLYYo20LqFu8RbmuZJslUWiw5LhhsaGMor05Xq2CW&#10;2ENVzdOjt+O/0cRsPt22+VGq/959LEAE6sJ/+NXeawXjFJ5f4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be4qwwAAANsAAAAPAAAAAAAAAAAAAAAAAJcCAABkcnMvZG93&#10;bnJldi54bWxQSwUGAAAAAAQABAD1AAAAhwMAAAAA&#10;" filled="f" stroked="f">
                  <v:textbox style="mso-fit-shape-to-text:t">
                    <w:txbxContent>
                      <w:p w14:paraId="4AAA5C02" w14:textId="77777777" w:rsidR="007202D1" w:rsidRDefault="007202D1" w:rsidP="00797EF8">
                        <w:pPr>
                          <w:pStyle w:val="NormalWeb"/>
                          <w:rPr>
                            <w:sz w:val="24"/>
                          </w:rPr>
                        </w:pPr>
                        <w:r>
                          <w:rPr>
                            <w:rFonts w:asciiTheme="minorHAnsi" w:hAnsi="Calibri" w:cstheme="minorBidi"/>
                            <w:color w:val="000000" w:themeColor="text1"/>
                            <w:kern w:val="24"/>
                            <w:sz w:val="20"/>
                            <w:szCs w:val="20"/>
                          </w:rPr>
                          <w:t>Guidelines</w:t>
                        </w:r>
                      </w:p>
                    </w:txbxContent>
                  </v:textbox>
                </v:shape>
                <v:shapetype id="_x0000_t32" coordsize="21600,21600" o:spt="32" o:oned="t" path="m0,0l21600,21600e" filled="f">
                  <v:path arrowok="t" fillok="f" o:connecttype="none"/>
                  <o:lock v:ext="edit" shapetype="t"/>
                </v:shapetype>
                <v:shape id="Straight Arrow Connector 43" o:spid="_x0000_s1032" type="#_x0000_t32" style="position:absolute;left:5097878;top:246222;width:1;height:3743398;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0vwG8QAAADbAAAADwAAAGRycy9kb3ducmV2LnhtbESPS4vCQBCE7wv+h6EFb+vEB+pGRxHB&#10;582ssOutybRJMNMTMqPGf+8IC3ssquorarZoTCnuVLvCsoJeNwJBnFpdcKbg9L3+nIBwHlljaZkU&#10;PMnBYt76mGGs7YOPdE98JgKEXYwKcu+rWEqX5mTQdW1FHLyLrQ36IOtM6hofAW5K2Y+ikTRYcFjI&#10;saJVTuk1uRkFY/mzjSbprt/7Gpx+z6vE7g8bq1Sn3SynIDw1/j/8195pBcMBvL+EHyDn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XS/AbxAAAANsAAAAPAAAAAAAAAAAA&#10;AAAAAKECAABkcnMvZG93bnJldi54bWxQSwUGAAAAAAQABAD5AAAAkgMAAAAA&#10;" strokecolor="black [3213]">
                  <v:stroke endarrow="block"/>
                </v:shape>
                <v:shape id="Straight Arrow Connector 44" o:spid="_x0000_s1033" type="#_x0000_t32" style="position:absolute;left:6371949;top:246222;width:1;height:3743398;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Job8QAAADbAAAADwAAAGRycy9kb3ducmV2LnhtbESPT4vCMBTE7wt+h/AEb5r6B3WrUUTQ&#10;VW92hV1vj+bZFpuX0kTtfnsjCHscZuY3zHzZmFLcqXaFZQX9XgSCOLW64EzB6XvTnYJwHlljaZkU&#10;/JGD5aL1McdY2wcf6Z74TAQIuxgV5N5XsZQuzcmg69mKOHgXWxv0QdaZ1DU+AtyUchBFY2mw4LCQ&#10;Y0XrnNJrcjMKJvLnK5qmu0H/c3j6Pa8Tuz9srVKddrOagfDU+P/wu73TCkYjeH0JP0Aun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YomhvxAAAANsAAAAPAAAAAAAAAAAA&#10;AAAAAKECAABkcnMvZG93bnJldi54bWxQSwUGAAAAAAQABAD5AAAAkgMAAAAA&#10;" strokecolor="black [3213]">
                  <v:stroke endarrow="block"/>
                </v:shape>
                <v:shape id="Straight Arrow Connector 45" o:spid="_x0000_s1034" type="#_x0000_t32" style="position:absolute;left:8958234;top:246221;width:2;height:428372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7N9MQAAADbAAAADwAAAGRycy9kb3ducmV2LnhtbESPW2vCQBSE34X+h+UIvtWN1nqJrlIE&#10;r29GQX07ZI9JaPZsyK6a/vtuoeDjMDPfMLNFY0rxoNoVlhX0uhEI4tTqgjMFp+PqfQzCeWSNpWVS&#10;8EMOFvO31gxjbZ98oEfiMxEg7GJUkHtfxVK6NCeDrmsr4uDdbG3QB1lnUtf4DHBTyn4UDaXBgsNC&#10;jhUtc0q/k7tRMJLnTTROt/3e5ON0uS4Tu9uvrVKddvM1BeGp8a/wf3urFQw+4e9L+AFy/g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37s30xAAAANsAAAAPAAAAAAAAAAAA&#10;AAAAAKECAABkcnMvZG93bnJldi54bWxQSwUGAAAAAAQABAD5AAAAkgMAAAAA&#10;" strokecolor="black [3213]">
                  <v:stroke endarrow="block"/>
                </v:shape>
                <w10:anchorlock/>
              </v:group>
            </w:pict>
          </mc:Fallback>
        </mc:AlternateContent>
      </w:r>
    </w:p>
    <w:p w14:paraId="47464D36" w14:textId="77777777" w:rsidR="0042565E" w:rsidRPr="0042565E" w:rsidRDefault="0042565E" w:rsidP="00476942">
      <w:pPr>
        <w:pStyle w:val="BodyText"/>
      </w:pPr>
    </w:p>
    <w:sectPr w:rsidR="0042565E" w:rsidRPr="0042565E" w:rsidSect="0042565E">
      <w:headerReference w:type="even" r:id="rId50"/>
      <w:headerReference w:type="default" r:id="rId51"/>
      <w:footerReference w:type="default" r:id="rId52"/>
      <w:headerReference w:type="first" r:id="rId53"/>
      <w:pgSz w:w="16838" w:h="11906" w:orient="landscape" w:code="9"/>
      <w:pgMar w:top="907" w:right="567" w:bottom="794" w:left="1134" w:header="851" w:footer="851"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Michael Hadley" w:date="2016-03-15T14:53:00Z" w:initials="MH">
    <w:p w14:paraId="2E372EB0" w14:textId="77777777" w:rsidR="007202D1" w:rsidRDefault="007202D1">
      <w:pPr>
        <w:pStyle w:val="CommentText"/>
      </w:pPr>
      <w:r>
        <w:rPr>
          <w:rStyle w:val="CommentReference"/>
        </w:rPr>
        <w:annotationRef/>
      </w:r>
      <w:r>
        <w:t>Insert date approved by Council (Month &amp; Year)</w:t>
      </w:r>
    </w:p>
  </w:comment>
  <w:comment w:id="4" w:author="Michael Hadley" w:date="2016-05-08T11:14:00Z" w:initials="MH">
    <w:p w14:paraId="1606F0E7" w14:textId="77777777" w:rsidR="007202D1" w:rsidRDefault="007202D1" w:rsidP="00795637">
      <w:pPr>
        <w:pStyle w:val="CommentText"/>
      </w:pPr>
      <w:r>
        <w:rPr>
          <w:rStyle w:val="CommentReference"/>
        </w:rPr>
        <w:annotationRef/>
      </w:r>
      <w:r>
        <w:t>All IALA documents are to be in UK English.</w:t>
      </w:r>
    </w:p>
    <w:p w14:paraId="23549507" w14:textId="77777777" w:rsidR="007202D1" w:rsidRDefault="007202D1" w:rsidP="00795637">
      <w:pPr>
        <w:pStyle w:val="CommentText"/>
      </w:pPr>
      <w:r>
        <w:t>No additional styles are to be introduced without approval from IALA (p.o.c. Mme Marie-Hèléne Grillet (</w:t>
      </w:r>
      <w:hyperlink r:id="rId1" w:history="1">
        <w:r w:rsidRPr="00D8388E">
          <w:rPr>
            <w:rStyle w:val="Hyperlink"/>
            <w:rFonts w:ascii="Arial" w:hAnsi="Arial" w:cs="Arial"/>
            <w:lang w:val="en-US"/>
          </w:rPr>
          <w:t>marie-helene.grillet@iala-aism.org</w:t>
        </w:r>
      </w:hyperlink>
      <w:r>
        <w:t>))</w:t>
      </w:r>
    </w:p>
  </w:comment>
  <w:comment w:id="18" w:author="Michael Hadley" w:date="2016-07-10T09:35:00Z" w:initials="MH">
    <w:p w14:paraId="7EE5EF7A" w14:textId="77777777" w:rsidR="007202D1" w:rsidRDefault="007202D1">
      <w:pPr>
        <w:pStyle w:val="CommentText"/>
      </w:pPr>
      <w:r>
        <w:rPr>
          <w:rStyle w:val="CommentReference"/>
        </w:rPr>
        <w:annotationRef/>
      </w:r>
      <w:r>
        <w:t>IALA policy is to retain Recommendations as stating what should be done and Guidelines as stating how something should be done.  Technical Annexes to Recommendations are being actively discouraged.</w:t>
      </w:r>
    </w:p>
  </w:comment>
  <w:comment w:id="24" w:author="Michael Hadley" w:date="2016-07-11T12:52:00Z" w:initials="MH">
    <w:p w14:paraId="05BB4C32" w14:textId="2FD770FC" w:rsidR="00A041E0" w:rsidRDefault="00A041E0">
      <w:pPr>
        <w:pStyle w:val="CommentText"/>
      </w:pPr>
      <w:r>
        <w:rPr>
          <w:rStyle w:val="CommentReference"/>
        </w:rPr>
        <w:annotationRef/>
      </w:r>
      <w:r>
        <w:t>Please note that NM is the approved acronym for ‘nautical mile’.</w:t>
      </w:r>
    </w:p>
    <w:p w14:paraId="3D458A4D" w14:textId="7716322F" w:rsidR="00A041E0" w:rsidRDefault="00A041E0">
      <w:pPr>
        <w:pStyle w:val="CommentText"/>
      </w:pPr>
      <w:r>
        <w:t>If another type of mile is being referenced then this should be specified.</w:t>
      </w:r>
    </w:p>
  </w:comment>
  <w:comment w:id="34" w:author="Michael Hadley" w:date="2016-07-11T12:37:00Z" w:initials="MH">
    <w:p w14:paraId="56267B55" w14:textId="14B17381" w:rsidR="00B82429" w:rsidRDefault="00B82429">
      <w:pPr>
        <w:pStyle w:val="CommentText"/>
      </w:pPr>
      <w:r>
        <w:rPr>
          <w:rStyle w:val="CommentReference"/>
        </w:rPr>
        <w:annotationRef/>
      </w:r>
      <w:r>
        <w:t>Please note that the labelling of Annexes and their headings have changed.</w:t>
      </w:r>
    </w:p>
  </w:comment>
  <w:comment w:id="52" w:author="Michael Hadley" w:date="2016-07-11T11:48:00Z" w:initials="MH">
    <w:p w14:paraId="76BF48D5" w14:textId="502CDE34" w:rsidR="007202D1" w:rsidRDefault="007202D1">
      <w:pPr>
        <w:pStyle w:val="CommentText"/>
      </w:pPr>
      <w:r>
        <w:rPr>
          <w:rStyle w:val="CommentReference"/>
        </w:rPr>
        <w:annotationRef/>
      </w:r>
      <w:r>
        <w:t>Can this be translated and could it be relocated as a note?</w:t>
      </w:r>
    </w:p>
  </w:comment>
  <w:comment w:id="54" w:author="Michael Hadley" w:date="2016-07-10T10:25:00Z" w:initials="MH">
    <w:p w14:paraId="56211587" w14:textId="77777777" w:rsidR="007202D1" w:rsidRDefault="007202D1">
      <w:pPr>
        <w:pStyle w:val="CommentText"/>
      </w:pPr>
      <w:r>
        <w:rPr>
          <w:rStyle w:val="CommentReference"/>
        </w:rPr>
        <w:annotationRef/>
      </w:r>
      <w:r>
        <w:t>Final title needs to be shortened (by placing some text as a note?).  See impact on the Table of Contents</w:t>
      </w:r>
    </w:p>
  </w:comment>
  <w:comment w:id="80" w:author="Michael Hadley" w:date="2016-07-10T11:05:00Z" w:initials="MH">
    <w:p w14:paraId="4E43BFC6" w14:textId="77777777" w:rsidR="007202D1" w:rsidRDefault="007202D1">
      <w:pPr>
        <w:pStyle w:val="CommentText"/>
      </w:pPr>
      <w:r>
        <w:rPr>
          <w:rStyle w:val="CommentReference"/>
        </w:rPr>
        <w:annotationRef/>
      </w:r>
      <w:r>
        <w:t>Please use ‘.’ To separate numbers from decimal places.</w:t>
      </w:r>
    </w:p>
  </w:comment>
  <w:comment w:id="103" w:author="Michael Hadley" w:date="2016-07-11T12:44:00Z" w:initials="MH">
    <w:p w14:paraId="02DB154D" w14:textId="348A076D" w:rsidR="00B82429" w:rsidRDefault="00B82429">
      <w:pPr>
        <w:pStyle w:val="CommentText"/>
      </w:pPr>
      <w:r>
        <w:rPr>
          <w:rStyle w:val="CommentReference"/>
        </w:rPr>
        <w:annotationRef/>
      </w:r>
      <w:r>
        <w:t>Please expand on first use.</w:t>
      </w:r>
    </w:p>
  </w:comment>
  <w:comment w:id="123" w:author="Michael Hadley" w:date="2016-07-11T11:44:00Z" w:initials="MH">
    <w:p w14:paraId="44A2AF30" w14:textId="39E70F0A" w:rsidR="007202D1" w:rsidRDefault="007202D1">
      <w:pPr>
        <w:pStyle w:val="CommentText"/>
      </w:pPr>
      <w:r>
        <w:rPr>
          <w:rStyle w:val="CommentReference"/>
        </w:rPr>
        <w:annotationRef/>
      </w:r>
      <w:r>
        <w:t>When the document is complete, can you please ensure that all equations have a title that is compatible with the format of the Table of Contents and as a Where: explanation of the terms used (with units where applicable).</w:t>
      </w:r>
    </w:p>
  </w:comment>
  <w:comment w:id="155" w:author="Michael Hadley" w:date="2016-02-15T12:34:00Z" w:initials="MH">
    <w:p w14:paraId="1820DFB5" w14:textId="77777777" w:rsidR="007202D1" w:rsidRDefault="007202D1">
      <w:pPr>
        <w:pStyle w:val="CommentText"/>
      </w:pPr>
      <w:r>
        <w:rPr>
          <w:rStyle w:val="CommentReference"/>
        </w:rPr>
        <w:annotationRef/>
      </w:r>
      <w:r>
        <w:rPr>
          <w:rStyle w:val="CommentReference"/>
        </w:rPr>
        <w:annotationRef/>
      </w:r>
      <w:r>
        <w:t>New style – Heading separation line - landscape</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E372EB0" w15:done="0"/>
  <w15:commentEx w15:paraId="23549507" w15:done="0"/>
  <w15:commentEx w15:paraId="7EE5EF7A" w15:done="0"/>
  <w15:commentEx w15:paraId="3D458A4D" w15:done="0"/>
  <w15:commentEx w15:paraId="56267B55" w15:done="0"/>
  <w15:commentEx w15:paraId="76BF48D5" w15:done="0"/>
  <w15:commentEx w15:paraId="56211587" w15:done="0"/>
  <w15:commentEx w15:paraId="4E43BFC6" w15:done="0"/>
  <w15:commentEx w15:paraId="02DB154D" w15:done="0"/>
  <w15:commentEx w15:paraId="44A2AF30" w15:done="0"/>
  <w15:commentEx w15:paraId="1820DFB5"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C74F29" w14:textId="77777777" w:rsidR="00AE352C" w:rsidRDefault="00AE352C" w:rsidP="003274DB">
      <w:r>
        <w:separator/>
      </w:r>
    </w:p>
    <w:p w14:paraId="6C348719" w14:textId="77777777" w:rsidR="00AE352C" w:rsidRDefault="00AE352C"/>
  </w:endnote>
  <w:endnote w:type="continuationSeparator" w:id="0">
    <w:p w14:paraId="5F2E89C5" w14:textId="77777777" w:rsidR="00AE352C" w:rsidRDefault="00AE352C" w:rsidP="003274DB">
      <w:r>
        <w:continuationSeparator/>
      </w:r>
    </w:p>
    <w:p w14:paraId="176830C5" w14:textId="77777777" w:rsidR="00AE352C" w:rsidRDefault="00AE35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Bold">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auto"/>
    <w:pitch w:val="variable"/>
    <w:sig w:usb0="E1002EFF" w:usb1="C000605B" w:usb2="00000029" w:usb3="00000000" w:csb0="000101FF" w:csb1="00000000"/>
  </w:font>
  <w:font w:name="Cambria Math">
    <w:panose1 w:val="02040503050406030204"/>
    <w:charset w:val="00"/>
    <w:family w:val="auto"/>
    <w:pitch w:val="variable"/>
    <w:sig w:usb0="E00002FF" w:usb1="420024FF" w:usb2="00000000" w:usb3="00000000" w:csb0="0000019F" w:csb1="00000000"/>
  </w:font>
  <w:font w:name="MingLiU">
    <w:panose1 w:val="02020509000000000000"/>
    <w:charset w:val="88"/>
    <w:family w:val="auto"/>
    <w:pitch w:val="variable"/>
    <w:sig w:usb0="A00002FF" w:usb1="28CFFCFA" w:usb2="00000016" w:usb3="00000000" w:csb0="001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7DAA1F43" w14:textId="77777777" w:rsidR="007202D1" w:rsidRDefault="007202D1"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27E47A0" w14:textId="77777777" w:rsidR="007202D1" w:rsidRDefault="007202D1"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18E8963" w14:textId="77777777" w:rsidR="007202D1" w:rsidRDefault="007202D1"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43960A7" w14:textId="77777777" w:rsidR="007202D1" w:rsidRDefault="007202D1"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83DAE4C" w14:textId="77777777" w:rsidR="007202D1" w:rsidRDefault="007202D1" w:rsidP="005378A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53982996" w14:textId="77777777" w:rsidR="007202D1" w:rsidRDefault="007202D1" w:rsidP="008747E0">
    <w:pPr>
      <w:pStyle w:val="Footer"/>
    </w:pPr>
    <w:r>
      <w:rPr>
        <w:noProof/>
        <w:lang w:val="en-US"/>
      </w:rPr>
      <mc:AlternateContent>
        <mc:Choice Requires="wps">
          <w:drawing>
            <wp:anchor distT="0" distB="0" distL="114300" distR="114300" simplePos="0" relativeHeight="251669504" behindDoc="0" locked="0" layoutInCell="1" allowOverlap="1" wp14:anchorId="0E6C30C9" wp14:editId="67984677">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939FA5"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0F804CD1" w14:textId="77777777" w:rsidR="007202D1" w:rsidRPr="00ED2A8D" w:rsidRDefault="007202D1" w:rsidP="008747E0">
    <w:pPr>
      <w:pStyle w:val="Footer"/>
    </w:pPr>
    <w:r w:rsidRPr="00442889">
      <w:rPr>
        <w:noProof/>
        <w:lang w:val="en-US"/>
      </w:rPr>
      <w:drawing>
        <wp:anchor distT="0" distB="0" distL="114300" distR="114300" simplePos="0" relativeHeight="251661312" behindDoc="1" locked="0" layoutInCell="1" allowOverlap="1" wp14:anchorId="57D42CF4" wp14:editId="01CD71C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480FA1ED" w14:textId="77777777" w:rsidR="007202D1" w:rsidRPr="00ED2A8D" w:rsidRDefault="007202D1" w:rsidP="008747E0">
    <w:pPr>
      <w:pStyle w:val="Footer"/>
    </w:pPr>
  </w:p>
  <w:p w14:paraId="1AC3DD30" w14:textId="77777777" w:rsidR="007202D1" w:rsidRPr="00ED2A8D" w:rsidRDefault="007202D1" w:rsidP="008747E0">
    <w:pPr>
      <w:pStyle w:val="Footer"/>
    </w:pPr>
  </w:p>
  <w:p w14:paraId="670936FA" w14:textId="77777777" w:rsidR="007202D1" w:rsidRPr="00ED2A8D" w:rsidRDefault="007202D1" w:rsidP="008747E0">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EADE0AE" w14:textId="77777777" w:rsidR="007202D1" w:rsidRDefault="007202D1"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04A4B9A1" wp14:editId="3E71F72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B15DAA"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0F913381" w14:textId="77777777" w:rsidR="007202D1" w:rsidRPr="00C907DF" w:rsidRDefault="007202D1"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071897E" w14:textId="77777777" w:rsidR="007202D1" w:rsidRPr="00525922" w:rsidRDefault="007202D1"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7D8E4940" w14:textId="77777777" w:rsidR="007202D1" w:rsidRPr="00C716E5" w:rsidRDefault="007202D1" w:rsidP="00C716E5">
    <w:pPr>
      <w:pStyle w:val="Footer"/>
      <w:rPr>
        <w:sz w:val="15"/>
        <w:szCs w:val="15"/>
      </w:rPr>
    </w:pPr>
  </w:p>
  <w:p w14:paraId="569D127D" w14:textId="77777777" w:rsidR="007202D1" w:rsidRDefault="007202D1" w:rsidP="00C716E5">
    <w:pPr>
      <w:pStyle w:val="Footerportrait"/>
    </w:pPr>
  </w:p>
  <w:p w14:paraId="62DB1C8D" w14:textId="77777777" w:rsidR="007202D1" w:rsidRPr="00C907DF" w:rsidRDefault="00AE352C" w:rsidP="00C716E5">
    <w:pPr>
      <w:pStyle w:val="Footerportrait"/>
      <w:rPr>
        <w:rStyle w:val="PageNumber"/>
        <w:szCs w:val="15"/>
      </w:rPr>
    </w:pPr>
    <w:r>
      <w:fldChar w:fldCharType="begin"/>
    </w:r>
    <w:r>
      <w:instrText xml:space="preserve"> STYLEREF "Document type" \* MERGEFORMAT </w:instrText>
    </w:r>
    <w:r>
      <w:fldChar w:fldCharType="separate"/>
    </w:r>
    <w:r w:rsidR="00DD291E">
      <w:t>IALA Guideline</w:t>
    </w:r>
    <w:r>
      <w:fldChar w:fldCharType="end"/>
    </w:r>
    <w:r w:rsidR="007202D1" w:rsidRPr="00C907DF">
      <w:t xml:space="preserve"> </w:t>
    </w:r>
    <w:r>
      <w:fldChar w:fldCharType="begin"/>
    </w:r>
    <w:r>
      <w:instrText xml:space="preserve"> STYLEREF "Document number" \* MERGEFORMAT </w:instrText>
    </w:r>
    <w:r>
      <w:fldChar w:fldCharType="separate"/>
    </w:r>
    <w:r w:rsidR="00DD291E">
      <w:t>1???</w:t>
    </w:r>
    <w:r>
      <w:fldChar w:fldCharType="end"/>
    </w:r>
    <w:r w:rsidR="007202D1" w:rsidRPr="00C907DF">
      <w:t xml:space="preserve"> –</w:t>
    </w:r>
    <w:r w:rsidR="007202D1">
      <w:t xml:space="preserve"> </w:t>
    </w:r>
    <w:r>
      <w:fldChar w:fldCharType="begin"/>
    </w:r>
    <w:r>
      <w:instrText xml:space="preserve"> STYLEREF "Document name" \* MERGEFORMAT </w:instrText>
    </w:r>
    <w:r>
      <w:fldChar w:fldCharType="separate"/>
    </w:r>
    <w:r w:rsidR="00DD291E">
      <w:t>Leading Lines</w:t>
    </w:r>
    <w:r>
      <w:fldChar w:fldCharType="end"/>
    </w:r>
  </w:p>
  <w:p w14:paraId="0AE33095" w14:textId="77777777" w:rsidR="007202D1" w:rsidRPr="00C907DF" w:rsidRDefault="00AE352C" w:rsidP="00C716E5">
    <w:pPr>
      <w:pStyle w:val="Footerportrait"/>
    </w:pPr>
    <w:r>
      <w:fldChar w:fldCharType="begin"/>
    </w:r>
    <w:r>
      <w:instrText xml:space="preserve"> STYLEREF "Edition number" \* MERGEFORMAT </w:instrText>
    </w:r>
    <w:r>
      <w:fldChar w:fldCharType="separate"/>
    </w:r>
    <w:r w:rsidR="00DD291E">
      <w:t>Edition 1.0</w:t>
    </w:r>
    <w:r>
      <w:fldChar w:fldCharType="end"/>
    </w:r>
    <w:r w:rsidR="007202D1">
      <w:t xml:space="preserve">  </w:t>
    </w:r>
    <w:r>
      <w:fldChar w:fldCharType="begin"/>
    </w:r>
    <w:r>
      <w:instrText xml:space="preserve"> STYLEREF "Document date" \*</w:instrText>
    </w:r>
    <w:r>
      <w:instrText xml:space="preserve"> MERGEFORMAT </w:instrText>
    </w:r>
    <w:r>
      <w:fldChar w:fldCharType="separate"/>
    </w:r>
    <w:r w:rsidR="00DD291E">
      <w:t>Document date</w:t>
    </w:r>
    <w:r>
      <w:fldChar w:fldCharType="end"/>
    </w:r>
    <w:r w:rsidR="007202D1" w:rsidRPr="00C907DF">
      <w:tab/>
    </w:r>
    <w:r w:rsidR="007202D1">
      <w:t xml:space="preserve">P </w:t>
    </w:r>
    <w:r w:rsidR="007202D1" w:rsidRPr="00C907DF">
      <w:rPr>
        <w:rStyle w:val="PageNumber"/>
        <w:szCs w:val="15"/>
      </w:rPr>
      <w:fldChar w:fldCharType="begin"/>
    </w:r>
    <w:r w:rsidR="007202D1" w:rsidRPr="00C907DF">
      <w:rPr>
        <w:rStyle w:val="PageNumber"/>
        <w:szCs w:val="15"/>
      </w:rPr>
      <w:instrText xml:space="preserve">PAGE  </w:instrText>
    </w:r>
    <w:r w:rsidR="007202D1" w:rsidRPr="00C907DF">
      <w:rPr>
        <w:rStyle w:val="PageNumber"/>
        <w:szCs w:val="15"/>
      </w:rPr>
      <w:fldChar w:fldCharType="separate"/>
    </w:r>
    <w:r w:rsidR="00DD291E">
      <w:rPr>
        <w:rStyle w:val="PageNumber"/>
        <w:szCs w:val="15"/>
      </w:rPr>
      <w:t>2</w:t>
    </w:r>
    <w:r w:rsidR="007202D1" w:rsidRPr="00C907DF">
      <w:rPr>
        <w:rStyle w:val="PageNumber"/>
        <w:szCs w:val="15"/>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3174A60D" w14:textId="77777777" w:rsidR="007202D1" w:rsidRDefault="007202D1" w:rsidP="00C716E5">
    <w:pPr>
      <w:pStyle w:val="Footer"/>
    </w:pPr>
  </w:p>
  <w:p w14:paraId="63131EC1" w14:textId="77777777" w:rsidR="007202D1" w:rsidRDefault="007202D1" w:rsidP="00C716E5">
    <w:pPr>
      <w:pStyle w:val="Footerportrait"/>
    </w:pPr>
  </w:p>
  <w:p w14:paraId="6F8FD0BD" w14:textId="77777777" w:rsidR="007202D1" w:rsidRPr="00C907DF" w:rsidRDefault="00AE352C" w:rsidP="00C716E5">
    <w:pPr>
      <w:pStyle w:val="Footerportrait"/>
      <w:rPr>
        <w:rStyle w:val="PageNumber"/>
        <w:szCs w:val="15"/>
      </w:rPr>
    </w:pPr>
    <w:r>
      <w:fldChar w:fldCharType="begin"/>
    </w:r>
    <w:r>
      <w:instrText xml:space="preserve"> STYLEREF "Document type" \* MERGEFORMAT </w:instrText>
    </w:r>
    <w:r>
      <w:fldChar w:fldCharType="separate"/>
    </w:r>
    <w:r w:rsidR="00DD291E">
      <w:t>IALA Guideline</w:t>
    </w:r>
    <w:r>
      <w:fldChar w:fldCharType="end"/>
    </w:r>
    <w:r w:rsidR="007202D1" w:rsidRPr="00C907DF">
      <w:t xml:space="preserve"> </w:t>
    </w:r>
    <w:r>
      <w:fldChar w:fldCharType="begin"/>
    </w:r>
    <w:r>
      <w:instrText xml:space="preserve"> STYLEREF "Document number" \* MERGEFORMAT </w:instrText>
    </w:r>
    <w:r>
      <w:fldChar w:fldCharType="separate"/>
    </w:r>
    <w:r w:rsidR="00DD291E">
      <w:t>1???</w:t>
    </w:r>
    <w:r>
      <w:fldChar w:fldCharType="end"/>
    </w:r>
    <w:r w:rsidR="007202D1" w:rsidRPr="00C907DF">
      <w:t xml:space="preserve"> –</w:t>
    </w:r>
    <w:r w:rsidR="007202D1">
      <w:t xml:space="preserve"> </w:t>
    </w:r>
    <w:r>
      <w:fldChar w:fldCharType="begin"/>
    </w:r>
    <w:r>
      <w:instrText xml:space="preserve"> STYLEREF "Document name" \* MERGEFORMA</w:instrText>
    </w:r>
    <w:r>
      <w:instrText xml:space="preserve">T </w:instrText>
    </w:r>
    <w:r>
      <w:fldChar w:fldCharType="separate"/>
    </w:r>
    <w:r w:rsidR="00DD291E">
      <w:t>Leading Lines</w:t>
    </w:r>
    <w:r>
      <w:fldChar w:fldCharType="end"/>
    </w:r>
  </w:p>
  <w:p w14:paraId="7B47E1CF" w14:textId="77777777" w:rsidR="007202D1" w:rsidRPr="00525922" w:rsidRDefault="00AE352C" w:rsidP="00C716E5">
    <w:pPr>
      <w:pStyle w:val="Footerportrait"/>
    </w:pPr>
    <w:r>
      <w:fldChar w:fldCharType="begin"/>
    </w:r>
    <w:r>
      <w:instrText xml:space="preserve"> STYLEREF "Edition number" \* MERGEFORMAT </w:instrText>
    </w:r>
    <w:r>
      <w:fldChar w:fldCharType="separate"/>
    </w:r>
    <w:r w:rsidR="00DD291E">
      <w:t>Edition 1.0</w:t>
    </w:r>
    <w:r>
      <w:fldChar w:fldCharType="end"/>
    </w:r>
    <w:r w:rsidR="007202D1" w:rsidRPr="00C907DF">
      <w:tab/>
    </w:r>
    <w:r w:rsidR="007202D1">
      <w:t xml:space="preserve">P </w:t>
    </w:r>
    <w:r w:rsidR="007202D1" w:rsidRPr="00C907DF">
      <w:rPr>
        <w:rStyle w:val="PageNumber"/>
        <w:szCs w:val="15"/>
      </w:rPr>
      <w:fldChar w:fldCharType="begin"/>
    </w:r>
    <w:r w:rsidR="007202D1" w:rsidRPr="00C907DF">
      <w:rPr>
        <w:rStyle w:val="PageNumber"/>
        <w:szCs w:val="15"/>
      </w:rPr>
      <w:instrText xml:space="preserve">PAGE  </w:instrText>
    </w:r>
    <w:r w:rsidR="007202D1" w:rsidRPr="00C907DF">
      <w:rPr>
        <w:rStyle w:val="PageNumber"/>
        <w:szCs w:val="15"/>
      </w:rPr>
      <w:fldChar w:fldCharType="separate"/>
    </w:r>
    <w:r w:rsidR="00DD291E">
      <w:rPr>
        <w:rStyle w:val="PageNumber"/>
        <w:szCs w:val="15"/>
      </w:rPr>
      <w:t>3</w:t>
    </w:r>
    <w:r w:rsidR="007202D1" w:rsidRPr="00C907DF">
      <w:rPr>
        <w:rStyle w:val="PageNumber"/>
        <w:szCs w:val="15"/>
      </w:rPr>
      <w:fldChar w:fldCharType="end"/>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AE16594" w14:textId="77777777" w:rsidR="007202D1" w:rsidRDefault="007202D1" w:rsidP="00C716E5">
    <w:pPr>
      <w:pStyle w:val="Footer"/>
    </w:pPr>
  </w:p>
  <w:p w14:paraId="2402B323" w14:textId="77777777" w:rsidR="007202D1" w:rsidRDefault="007202D1" w:rsidP="00C716E5">
    <w:pPr>
      <w:pStyle w:val="Footerlandscape"/>
    </w:pPr>
  </w:p>
  <w:p w14:paraId="169F0D6D" w14:textId="77777777" w:rsidR="007202D1" w:rsidRPr="00C907DF" w:rsidRDefault="00AE352C" w:rsidP="00C716E5">
    <w:pPr>
      <w:pStyle w:val="Footerlandscape"/>
    </w:pPr>
    <w:r>
      <w:fldChar w:fldCharType="begin"/>
    </w:r>
    <w:r>
      <w:instrText xml:space="preserve"> STYLEREF "Document type" \* MERGEFORMAT </w:instrText>
    </w:r>
    <w:r>
      <w:fldChar w:fldCharType="separate"/>
    </w:r>
    <w:r w:rsidR="00DD291E">
      <w:rPr>
        <w:noProof/>
      </w:rPr>
      <w:t>IALA Guideline</w:t>
    </w:r>
    <w:r>
      <w:rPr>
        <w:noProof/>
      </w:rPr>
      <w:fldChar w:fldCharType="end"/>
    </w:r>
    <w:r w:rsidR="007202D1" w:rsidRPr="00C907DF">
      <w:t xml:space="preserve"> </w:t>
    </w:r>
    <w:r>
      <w:fldChar w:fldCharType="begin"/>
    </w:r>
    <w:r>
      <w:instrText xml:space="preserve"> STYLEREF "Document number" \* MERGEFORMAT </w:instrText>
    </w:r>
    <w:r>
      <w:fldChar w:fldCharType="separate"/>
    </w:r>
    <w:r w:rsidR="00DD291E">
      <w:rPr>
        <w:noProof/>
      </w:rPr>
      <w:t>1???</w:t>
    </w:r>
    <w:r>
      <w:rPr>
        <w:noProof/>
      </w:rPr>
      <w:fldChar w:fldCharType="end"/>
    </w:r>
    <w:r w:rsidR="007202D1" w:rsidRPr="00C907DF">
      <w:t xml:space="preserve"> –</w:t>
    </w:r>
    <w:r w:rsidR="007202D1">
      <w:t xml:space="preserve"> </w:t>
    </w:r>
    <w:r>
      <w:fldChar w:fldCharType="begin"/>
    </w:r>
    <w:r>
      <w:instrText xml:space="preserve"> STYLEREF "Document name" \* MERGEFORMAT </w:instrText>
    </w:r>
    <w:r>
      <w:fldChar w:fldCharType="separate"/>
    </w:r>
    <w:r w:rsidR="00DD291E">
      <w:rPr>
        <w:noProof/>
      </w:rPr>
      <w:t>Leading Lines</w:t>
    </w:r>
    <w:r>
      <w:rPr>
        <w:noProof/>
      </w:rPr>
      <w:fldChar w:fldCharType="end"/>
    </w:r>
    <w:r w:rsidR="007202D1">
      <w:tab/>
    </w:r>
  </w:p>
  <w:p w14:paraId="6ED2BB8D" w14:textId="77777777" w:rsidR="007202D1" w:rsidRPr="00C907DF" w:rsidRDefault="00AE352C" w:rsidP="00C716E5">
    <w:pPr>
      <w:pStyle w:val="Footerlandscape"/>
    </w:pPr>
    <w:r>
      <w:fldChar w:fldCharType="begin"/>
    </w:r>
    <w:r>
      <w:instrText xml:space="preserve"> STYLEREF "Edition number" \* MERGEFORMAT </w:instrText>
    </w:r>
    <w:r>
      <w:fldChar w:fldCharType="separate"/>
    </w:r>
    <w:r w:rsidR="00DD291E">
      <w:rPr>
        <w:noProof/>
      </w:rPr>
      <w:t>Edition 1.0</w:t>
    </w:r>
    <w:r>
      <w:rPr>
        <w:noProof/>
      </w:rPr>
      <w:fldChar w:fldCharType="end"/>
    </w:r>
    <w:r w:rsidR="007202D1">
      <w:t xml:space="preserve">  </w:t>
    </w:r>
    <w:r>
      <w:fldChar w:fldCharType="begin"/>
    </w:r>
    <w:r>
      <w:instrText xml:space="preserve"> STYLEREF "Document date" \* MERGEFORMAT </w:instrText>
    </w:r>
    <w:r>
      <w:fldChar w:fldCharType="separate"/>
    </w:r>
    <w:r w:rsidR="00DD291E">
      <w:rPr>
        <w:noProof/>
      </w:rPr>
      <w:t>Document date</w:t>
    </w:r>
    <w:r>
      <w:rPr>
        <w:noProof/>
      </w:rPr>
      <w:fldChar w:fldCharType="end"/>
    </w:r>
    <w:r w:rsidR="007202D1">
      <w:tab/>
      <w:t xml:space="preserve">P </w:t>
    </w:r>
    <w:r w:rsidR="007202D1" w:rsidRPr="00C907DF">
      <w:rPr>
        <w:rStyle w:val="PageNumber"/>
        <w:szCs w:val="15"/>
      </w:rPr>
      <w:fldChar w:fldCharType="begin"/>
    </w:r>
    <w:r w:rsidR="007202D1" w:rsidRPr="00C907DF">
      <w:rPr>
        <w:rStyle w:val="PageNumber"/>
        <w:szCs w:val="15"/>
      </w:rPr>
      <w:instrText xml:space="preserve">PAGE  </w:instrText>
    </w:r>
    <w:r w:rsidR="007202D1" w:rsidRPr="00C907DF">
      <w:rPr>
        <w:rStyle w:val="PageNumber"/>
        <w:szCs w:val="15"/>
      </w:rPr>
      <w:fldChar w:fldCharType="separate"/>
    </w:r>
    <w:r w:rsidR="00DD291E">
      <w:rPr>
        <w:rStyle w:val="PageNumber"/>
        <w:noProof/>
        <w:szCs w:val="15"/>
      </w:rPr>
      <w:t>34</w:t>
    </w:r>
    <w:r w:rsidR="007202D1" w:rsidRPr="00C907DF">
      <w:rPr>
        <w:rStyle w:val="PageNumber"/>
        <w:szCs w:val="15"/>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7F79E00" w14:textId="77777777" w:rsidR="007202D1" w:rsidRDefault="007202D1" w:rsidP="00C716E5">
    <w:pPr>
      <w:pStyle w:val="Footer"/>
    </w:pPr>
  </w:p>
  <w:p w14:paraId="617527EF" w14:textId="77777777" w:rsidR="007202D1" w:rsidRDefault="007202D1" w:rsidP="00C716E5">
    <w:pPr>
      <w:pStyle w:val="Footerportrait"/>
    </w:pPr>
  </w:p>
  <w:p w14:paraId="6689F608" w14:textId="77777777" w:rsidR="007202D1" w:rsidRPr="00C907DF" w:rsidRDefault="00AE352C" w:rsidP="00184C2E">
    <w:pPr>
      <w:pStyle w:val="Footerportrait"/>
      <w:tabs>
        <w:tab w:val="clear" w:pos="10206"/>
        <w:tab w:val="right" w:pos="15137"/>
      </w:tabs>
    </w:pPr>
    <w:r>
      <w:fldChar w:fldCharType="begin"/>
    </w:r>
    <w:r>
      <w:instrText xml:space="preserve"> STYLEREF "Document type" \* MERGEFORMAT </w:instrText>
    </w:r>
    <w:r>
      <w:fldChar w:fldCharType="separate"/>
    </w:r>
    <w:r w:rsidR="00DD291E">
      <w:t>IALA Guideline</w:t>
    </w:r>
    <w:r>
      <w:fldChar w:fldCharType="end"/>
    </w:r>
    <w:r w:rsidR="007202D1" w:rsidRPr="00C907DF">
      <w:t xml:space="preserve"> </w:t>
    </w:r>
    <w:r>
      <w:fldChar w:fldCharType="begin"/>
    </w:r>
    <w:r>
      <w:instrText xml:space="preserve"> STYLEREF "Document number" \* MERGEFORMAT </w:instrText>
    </w:r>
    <w:r>
      <w:fldChar w:fldCharType="separate"/>
    </w:r>
    <w:r w:rsidR="00DD291E">
      <w:t>1???</w:t>
    </w:r>
    <w:r>
      <w:fldChar w:fldCharType="end"/>
    </w:r>
    <w:r w:rsidR="007202D1" w:rsidRPr="00C907DF">
      <w:t xml:space="preserve"> –</w:t>
    </w:r>
    <w:r w:rsidR="007202D1">
      <w:t xml:space="preserve"> </w:t>
    </w:r>
    <w:r>
      <w:fldChar w:fldCharType="begin"/>
    </w:r>
    <w:r>
      <w:instrText xml:space="preserve"> STYLEREF "Document name" \* MERGEFORMAT </w:instrText>
    </w:r>
    <w:r>
      <w:fldChar w:fldCharType="separate"/>
    </w:r>
    <w:r w:rsidR="00DD291E">
      <w:t>Leading Lines</w:t>
    </w:r>
    <w:r>
      <w:fldChar w:fldCharType="end"/>
    </w:r>
    <w:r w:rsidR="007202D1">
      <w:tab/>
    </w:r>
  </w:p>
  <w:p w14:paraId="55B0748F" w14:textId="77777777" w:rsidR="007202D1" w:rsidRPr="00C907DF" w:rsidRDefault="00AE352C" w:rsidP="00184C2E">
    <w:pPr>
      <w:pStyle w:val="Footerportrait"/>
      <w:tabs>
        <w:tab w:val="clear" w:pos="10206"/>
        <w:tab w:val="right" w:pos="15137"/>
      </w:tabs>
    </w:pPr>
    <w:r>
      <w:fldChar w:fldCharType="begin"/>
    </w:r>
    <w:r>
      <w:instrText xml:space="preserve"> STYLEREF "Edition number" \* MERGEFORMAT </w:instrText>
    </w:r>
    <w:r>
      <w:fldChar w:fldCharType="separate"/>
    </w:r>
    <w:r w:rsidR="00DD291E">
      <w:t>Edition 1.0</w:t>
    </w:r>
    <w:r>
      <w:fldChar w:fldCharType="end"/>
    </w:r>
    <w:r w:rsidR="007202D1">
      <w:t xml:space="preserve">  </w:t>
    </w:r>
    <w:r>
      <w:fldChar w:fldCharType="begin"/>
    </w:r>
    <w:r>
      <w:instrText xml:space="preserve"> STYLEREF "Document date" \* MERGEFORMAT </w:instrText>
    </w:r>
    <w:r>
      <w:fldChar w:fldCharType="separate"/>
    </w:r>
    <w:r w:rsidR="00DD291E">
      <w:t>Document date</w:t>
    </w:r>
    <w:r>
      <w:fldChar w:fldCharType="end"/>
    </w:r>
    <w:r w:rsidR="007202D1">
      <w:tab/>
    </w:r>
    <w:r w:rsidR="007202D1">
      <w:rPr>
        <w:rStyle w:val="PageNumber"/>
        <w:szCs w:val="15"/>
      </w:rPr>
      <w:t xml:space="preserve">P </w:t>
    </w:r>
    <w:r w:rsidR="007202D1" w:rsidRPr="00C907DF">
      <w:rPr>
        <w:rStyle w:val="PageNumber"/>
        <w:szCs w:val="15"/>
      </w:rPr>
      <w:fldChar w:fldCharType="begin"/>
    </w:r>
    <w:r w:rsidR="007202D1" w:rsidRPr="00C907DF">
      <w:rPr>
        <w:rStyle w:val="PageNumber"/>
        <w:szCs w:val="15"/>
      </w:rPr>
      <w:instrText xml:space="preserve">PAGE  </w:instrText>
    </w:r>
    <w:r w:rsidR="007202D1" w:rsidRPr="00C907DF">
      <w:rPr>
        <w:rStyle w:val="PageNumber"/>
        <w:szCs w:val="15"/>
      </w:rPr>
      <w:fldChar w:fldCharType="separate"/>
    </w:r>
    <w:r w:rsidR="00DD291E">
      <w:rPr>
        <w:rStyle w:val="PageNumber"/>
        <w:szCs w:val="15"/>
      </w:rPr>
      <w:t>37</w:t>
    </w:r>
    <w:r w:rsidR="007202D1" w:rsidRPr="00C907DF">
      <w:rPr>
        <w:rStyle w:val="PageNumber"/>
        <w:szCs w:val="15"/>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60C2A5" w14:textId="77777777" w:rsidR="00AE352C" w:rsidRDefault="00AE352C" w:rsidP="003274DB">
      <w:r>
        <w:separator/>
      </w:r>
    </w:p>
    <w:p w14:paraId="0317EB05" w14:textId="77777777" w:rsidR="00AE352C" w:rsidRDefault="00AE352C"/>
  </w:footnote>
  <w:footnote w:type="continuationSeparator" w:id="0">
    <w:p w14:paraId="567C19A4" w14:textId="77777777" w:rsidR="00AE352C" w:rsidRDefault="00AE352C" w:rsidP="003274DB">
      <w:r>
        <w:continuationSeparator/>
      </w:r>
    </w:p>
    <w:p w14:paraId="71F0796C" w14:textId="77777777" w:rsidR="00AE352C" w:rsidRDefault="00AE352C"/>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7440704E" w14:textId="06625ED1" w:rsidR="00173AC3" w:rsidRDefault="00DD291E">
    <w:pPr>
      <w:pStyle w:val="Header"/>
    </w:pPr>
    <w:r>
      <w:rPr>
        <w:noProof/>
      </w:rPr>
      <w:pict w14:anchorId="5D2C4510">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D412E08" w14:textId="4FE008C4" w:rsidR="00DD291E" w:rsidRDefault="00DD291E">
    <w:pPr>
      <w:pStyle w:val="Header"/>
    </w:pPr>
    <w:r>
      <w:rPr>
        <w:noProof/>
      </w:rPr>
      <w:pict w14:anchorId="0A99F887">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 o:spid="_x0000_s2059" type="#_x0000_t136" style="position:absolute;margin-left:0;margin-top:0;width:604.45pt;height:54.95pt;rotation:315;z-index:-251596800;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3FCEEADF" w14:textId="030B914F" w:rsidR="007202D1" w:rsidRDefault="00DD291E" w:rsidP="00C716E5">
    <w:pPr>
      <w:pStyle w:val="Header"/>
    </w:pPr>
    <w:r>
      <w:rPr>
        <w:noProof/>
      </w:rPr>
      <w:pict w14:anchorId="57B2D7BF">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 o:spid="_x0000_s2058" type="#_x0000_t136" style="position:absolute;margin-left:0;margin-top:0;width:604.45pt;height:54.95pt;rotation:315;z-index:-251598848;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72576" behindDoc="1" locked="0" layoutInCell="1" allowOverlap="1" wp14:anchorId="13ED8DF9" wp14:editId="1B6C47A6">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54054505" w14:textId="4FB2A492" w:rsidR="00DD291E" w:rsidRDefault="00DD291E">
    <w:pPr>
      <w:pStyle w:val="Header"/>
    </w:pPr>
    <w:r>
      <w:rPr>
        <w:noProof/>
      </w:rPr>
      <w:pict w14:anchorId="2E9971E2">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 o:spid="_x0000_s2060" type="#_x0000_t136" style="position:absolute;margin-left:0;margin-top:0;width:604.45pt;height:54.95pt;rotation:315;z-index:-251594752;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3DE8781B" w14:textId="58D86FDC" w:rsidR="00DD291E" w:rsidRDefault="00DD291E">
    <w:pPr>
      <w:pStyle w:val="Header"/>
    </w:pPr>
    <w:r>
      <w:rPr>
        <w:noProof/>
      </w:rPr>
      <w:pict w14:anchorId="687E859B">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 o:spid="_x0000_s2062" type="#_x0000_t136" style="position:absolute;margin-left:0;margin-top:0;width:604.45pt;height:54.95pt;rotation:315;z-index:-251590656;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4932630D" w14:textId="6DA92F54" w:rsidR="007202D1" w:rsidRDefault="00DD291E" w:rsidP="00C716E5">
    <w:pPr>
      <w:pStyle w:val="Header"/>
    </w:pPr>
    <w:r>
      <w:rPr>
        <w:noProof/>
      </w:rPr>
      <w:pict w14:anchorId="756CE564">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 o:spid="_x0000_s2061" type="#_x0000_t136" style="position:absolute;margin-left:0;margin-top:0;width:604.45pt;height:54.95pt;rotation:315;z-index:-251592704;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76672" behindDoc="1" locked="0" layoutInCell="1" allowOverlap="1" wp14:anchorId="24057C01" wp14:editId="0172FDE5">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9182C14" w14:textId="4A18B45F" w:rsidR="00DD291E" w:rsidRDefault="00DD291E">
    <w:pPr>
      <w:pStyle w:val="Header"/>
    </w:pPr>
    <w:r>
      <w:rPr>
        <w:noProof/>
      </w:rPr>
      <w:pict w14:anchorId="11677C50">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 o:spid="_x0000_s2063" type="#_x0000_t136" style="position:absolute;margin-left:0;margin-top:0;width:604.45pt;height:54.95pt;rotation:315;z-index:-251588608;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0D7148FD" w14:textId="06173E9C" w:rsidR="00DD291E" w:rsidRDefault="00DD291E">
    <w:pPr>
      <w:pStyle w:val="Header"/>
    </w:pPr>
    <w:r>
      <w:rPr>
        <w:noProof/>
      </w:rPr>
      <w:pict w14:anchorId="3081FEC3">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3D5F862" w14:textId="4919EF40" w:rsidR="007202D1" w:rsidRPr="00667792" w:rsidRDefault="00DD291E" w:rsidP="00667792">
    <w:pPr>
      <w:pStyle w:val="Header"/>
    </w:pPr>
    <w:r>
      <w:rPr>
        <w:noProof/>
      </w:rPr>
      <w:pict w14:anchorId="79799A1B">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78720" behindDoc="1" locked="0" layoutInCell="1" allowOverlap="1" wp14:anchorId="3382F144" wp14:editId="416E8496">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02BBB18B" w14:textId="178ED216" w:rsidR="00DD291E" w:rsidRDefault="00DD291E">
    <w:pPr>
      <w:pStyle w:val="Header"/>
    </w:pPr>
    <w:r>
      <w:rPr>
        <w:noProof/>
      </w:rPr>
      <w:pict w14:anchorId="483E42A0">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087FED3" w14:textId="16FA86F4" w:rsidR="007202D1" w:rsidRPr="00ED2A8D" w:rsidRDefault="00DD291E" w:rsidP="00173AC3">
    <w:pPr>
      <w:pStyle w:val="Header"/>
      <w:jc w:val="right"/>
    </w:pPr>
    <w:r>
      <w:rPr>
        <w:noProof/>
      </w:rPr>
      <w:pict w14:anchorId="33B08C13">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Document"/>
        </v:shape>
      </w:pict>
    </w:r>
    <w:r w:rsidR="007202D1" w:rsidRPr="00442889">
      <w:rPr>
        <w:noProof/>
        <w:lang w:val="en-US"/>
      </w:rPr>
      <w:drawing>
        <wp:anchor distT="0" distB="0" distL="114300" distR="114300" simplePos="0" relativeHeight="251657214" behindDoc="1" locked="0" layoutInCell="1" allowOverlap="1" wp14:anchorId="757E93E4" wp14:editId="13FC82F9">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rsidR="00173AC3">
      <w:t>ENG5-9.4</w:t>
    </w:r>
  </w:p>
  <w:p w14:paraId="5C47D831" w14:textId="449B61B3" w:rsidR="007202D1" w:rsidRPr="00ED2A8D" w:rsidRDefault="00173AC3" w:rsidP="00173AC3">
    <w:pPr>
      <w:pStyle w:val="Header"/>
      <w:jc w:val="right"/>
    </w:pPr>
    <w:r>
      <w:t>Formerly ENG4-11.2.21</w:t>
    </w:r>
  </w:p>
  <w:p w14:paraId="4B3DAD16" w14:textId="77777777" w:rsidR="007202D1" w:rsidRDefault="007202D1" w:rsidP="008747E0">
    <w:pPr>
      <w:pStyle w:val="Header"/>
    </w:pPr>
  </w:p>
  <w:p w14:paraId="1826044E" w14:textId="77777777" w:rsidR="007202D1" w:rsidRDefault="007202D1" w:rsidP="008747E0">
    <w:pPr>
      <w:pStyle w:val="Header"/>
    </w:pPr>
  </w:p>
  <w:p w14:paraId="057FD99D" w14:textId="77777777" w:rsidR="007202D1" w:rsidRDefault="007202D1" w:rsidP="008747E0">
    <w:pPr>
      <w:pStyle w:val="Header"/>
    </w:pPr>
  </w:p>
  <w:p w14:paraId="14CC1522" w14:textId="77777777" w:rsidR="007202D1" w:rsidRDefault="007202D1" w:rsidP="008747E0">
    <w:pPr>
      <w:pStyle w:val="Header"/>
    </w:pPr>
  </w:p>
  <w:p w14:paraId="74537C8F" w14:textId="77777777" w:rsidR="007202D1" w:rsidRDefault="007202D1" w:rsidP="008747E0">
    <w:pPr>
      <w:pStyle w:val="Header"/>
    </w:pPr>
    <w:r>
      <w:rPr>
        <w:noProof/>
        <w:lang w:val="en-US"/>
      </w:rPr>
      <w:drawing>
        <wp:anchor distT="0" distB="0" distL="114300" distR="114300" simplePos="0" relativeHeight="251656189" behindDoc="1" locked="0" layoutInCell="1" allowOverlap="1" wp14:anchorId="593948B9" wp14:editId="05A7B8E1">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1DE7787" w14:textId="77777777" w:rsidR="007202D1" w:rsidRPr="00ED2A8D" w:rsidRDefault="007202D1" w:rsidP="008747E0">
    <w:pPr>
      <w:pStyle w:val="Header"/>
    </w:pPr>
  </w:p>
  <w:p w14:paraId="0E9C605F" w14:textId="77777777" w:rsidR="007202D1" w:rsidRPr="00ED2A8D" w:rsidRDefault="007202D1" w:rsidP="001349DB">
    <w:pPr>
      <w:pStyle w:val="Header"/>
      <w:spacing w:line="360" w:lineRule="exac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75CD685E" w14:textId="640209AC" w:rsidR="007202D1" w:rsidRDefault="00DD291E">
    <w:pPr>
      <w:pStyle w:val="Header"/>
    </w:pPr>
    <w:r>
      <w:rPr>
        <w:noProof/>
      </w:rPr>
      <w:pict w14:anchorId="376976DF">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88960" behindDoc="1" locked="0" layoutInCell="1" allowOverlap="1" wp14:anchorId="41935AD4" wp14:editId="4D1047F1">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429D9B4" w14:textId="77777777" w:rsidR="007202D1" w:rsidRDefault="007202D1">
    <w:pPr>
      <w:pStyle w:val="Header"/>
    </w:pPr>
  </w:p>
  <w:p w14:paraId="3491BC76" w14:textId="77777777" w:rsidR="007202D1" w:rsidRDefault="007202D1">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2EF7B042" w14:textId="47F30F6F" w:rsidR="00DD291E" w:rsidRDefault="00DD291E">
    <w:pPr>
      <w:pStyle w:val="Header"/>
    </w:pPr>
    <w:r>
      <w:rPr>
        <w:noProof/>
      </w:rPr>
      <w:pict w14:anchorId="0FDA6220">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61460FB6" w14:textId="2AA70375" w:rsidR="007202D1" w:rsidRPr="00ED2A8D" w:rsidRDefault="00DD291E" w:rsidP="008747E0">
    <w:pPr>
      <w:pStyle w:val="Header"/>
    </w:pPr>
    <w:r>
      <w:rPr>
        <w:noProof/>
      </w:rPr>
      <w:pict w14:anchorId="094B5921">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58752" behindDoc="1" locked="0" layoutInCell="1" allowOverlap="1" wp14:anchorId="35229C2F" wp14:editId="0BCE7FD5">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7D5907C" w14:textId="77777777" w:rsidR="007202D1" w:rsidRPr="00ED2A8D" w:rsidRDefault="007202D1" w:rsidP="008747E0">
    <w:pPr>
      <w:pStyle w:val="Header"/>
    </w:pPr>
  </w:p>
  <w:p w14:paraId="3714B6F2" w14:textId="77777777" w:rsidR="007202D1" w:rsidRDefault="007202D1" w:rsidP="008747E0">
    <w:pPr>
      <w:pStyle w:val="Header"/>
    </w:pPr>
  </w:p>
  <w:p w14:paraId="30BB29D9" w14:textId="77777777" w:rsidR="007202D1" w:rsidRDefault="007202D1" w:rsidP="008747E0">
    <w:pPr>
      <w:pStyle w:val="Header"/>
    </w:pPr>
  </w:p>
  <w:p w14:paraId="17412BB2" w14:textId="77777777" w:rsidR="007202D1" w:rsidRDefault="007202D1" w:rsidP="008747E0">
    <w:pPr>
      <w:pStyle w:val="Header"/>
    </w:pPr>
  </w:p>
  <w:p w14:paraId="3A36188B" w14:textId="77777777" w:rsidR="007202D1" w:rsidRPr="00441393" w:rsidRDefault="007202D1" w:rsidP="00441393">
    <w:pPr>
      <w:pStyle w:val="Contents"/>
    </w:pPr>
    <w:r>
      <w:t>DOCUMENT REVISION</w:t>
    </w:r>
  </w:p>
  <w:p w14:paraId="48584DE9" w14:textId="77777777" w:rsidR="007202D1" w:rsidRPr="00ED2A8D" w:rsidRDefault="007202D1" w:rsidP="008747E0">
    <w:pPr>
      <w:pStyle w:val="Header"/>
    </w:pPr>
  </w:p>
  <w:p w14:paraId="7EB1AD12" w14:textId="77777777" w:rsidR="007202D1" w:rsidRPr="00AC33A2" w:rsidRDefault="007202D1" w:rsidP="0078486B">
    <w:pPr>
      <w:pStyle w:val="Header"/>
      <w:spacing w:line="140" w:lineRule="exact"/>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78261864" w14:textId="6512D999" w:rsidR="00DD291E" w:rsidRDefault="00DD291E">
    <w:pPr>
      <w:pStyle w:val="Header"/>
    </w:pPr>
    <w:r>
      <w:rPr>
        <w:noProof/>
      </w:rPr>
      <w:pict w14:anchorId="1593E05C">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19A278B6" w14:textId="21555623" w:rsidR="00DD291E" w:rsidRDefault="00DD291E">
    <w:pPr>
      <w:pStyle w:val="Header"/>
    </w:pPr>
    <w:r>
      <w:rPr>
        <w:noProof/>
      </w:rPr>
      <w:pict w14:anchorId="6FFB9378">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Document"/>
        </v:shape>
      </w:pict>
    </w: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3FE3908D" w14:textId="5F4841F7" w:rsidR="007202D1" w:rsidRPr="00ED2A8D" w:rsidRDefault="00DD291E" w:rsidP="008747E0">
    <w:pPr>
      <w:pStyle w:val="Header"/>
    </w:pPr>
    <w:r>
      <w:rPr>
        <w:noProof/>
      </w:rPr>
      <w:pict w14:anchorId="58F58DA8">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74624" behindDoc="1" locked="0" layoutInCell="1" allowOverlap="1" wp14:anchorId="0C0AD02B" wp14:editId="15E0C788">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82D48AB" w14:textId="77777777" w:rsidR="007202D1" w:rsidRPr="00ED2A8D" w:rsidRDefault="007202D1" w:rsidP="008747E0">
    <w:pPr>
      <w:pStyle w:val="Header"/>
    </w:pPr>
  </w:p>
  <w:p w14:paraId="1C497AA0" w14:textId="77777777" w:rsidR="007202D1" w:rsidRDefault="007202D1" w:rsidP="008747E0">
    <w:pPr>
      <w:pStyle w:val="Header"/>
    </w:pPr>
  </w:p>
  <w:p w14:paraId="49F20FEF" w14:textId="77777777" w:rsidR="007202D1" w:rsidRDefault="007202D1" w:rsidP="008747E0">
    <w:pPr>
      <w:pStyle w:val="Header"/>
    </w:pPr>
  </w:p>
  <w:p w14:paraId="665A2C6C" w14:textId="77777777" w:rsidR="007202D1" w:rsidRDefault="007202D1" w:rsidP="008747E0">
    <w:pPr>
      <w:pStyle w:val="Header"/>
    </w:pPr>
  </w:p>
  <w:p w14:paraId="2C671AF4" w14:textId="77777777" w:rsidR="007202D1" w:rsidRPr="00441393" w:rsidRDefault="007202D1" w:rsidP="00441393">
    <w:pPr>
      <w:pStyle w:val="Contents"/>
    </w:pPr>
    <w:r>
      <w:t>CONTENTS</w:t>
    </w:r>
  </w:p>
  <w:p w14:paraId="0A81D5D1" w14:textId="77777777" w:rsidR="007202D1" w:rsidRDefault="007202D1" w:rsidP="0078486B">
    <w:pPr>
      <w:pStyle w:val="Header"/>
      <w:spacing w:line="140" w:lineRule="exact"/>
    </w:pPr>
  </w:p>
  <w:p w14:paraId="31F457DE" w14:textId="77777777" w:rsidR="007202D1" w:rsidRPr="00AC33A2" w:rsidRDefault="007202D1" w:rsidP="0078486B">
    <w:pPr>
      <w:pStyle w:val="Header"/>
      <w:spacing w:line="140" w:lineRule="exact"/>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p w14:paraId="56CFBFF5" w14:textId="04728442" w:rsidR="007202D1" w:rsidRPr="00ED2A8D" w:rsidRDefault="00DD291E" w:rsidP="00C716E5">
    <w:pPr>
      <w:pStyle w:val="Header"/>
    </w:pPr>
    <w:r>
      <w:rPr>
        <w:noProof/>
      </w:rPr>
      <w:pict w14:anchorId="6D8AE4A5">
        <v:shapetype id="_x0000_t136" coordsize="21600,21600" o:spt="136" adj="10800" path="m@7,0l@8,0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Document"/>
        </v:shape>
      </w:pict>
    </w:r>
    <w:r w:rsidR="007202D1">
      <w:rPr>
        <w:noProof/>
        <w:lang w:val="en-US"/>
      </w:rPr>
      <w:drawing>
        <wp:anchor distT="0" distB="0" distL="114300" distR="114300" simplePos="0" relativeHeight="251697152" behindDoc="1" locked="0" layoutInCell="1" allowOverlap="1" wp14:anchorId="6B5371F0" wp14:editId="7B46F39A">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B03EC46" w14:textId="77777777" w:rsidR="007202D1" w:rsidRPr="00ED2A8D" w:rsidRDefault="007202D1" w:rsidP="00C716E5">
    <w:pPr>
      <w:pStyle w:val="Header"/>
    </w:pPr>
  </w:p>
  <w:p w14:paraId="608C2433" w14:textId="77777777" w:rsidR="007202D1" w:rsidRDefault="007202D1" w:rsidP="00C716E5">
    <w:pPr>
      <w:pStyle w:val="Header"/>
    </w:pPr>
  </w:p>
  <w:p w14:paraId="7B55B295" w14:textId="77777777" w:rsidR="007202D1" w:rsidRDefault="007202D1" w:rsidP="00C716E5">
    <w:pPr>
      <w:pStyle w:val="Header"/>
    </w:pPr>
  </w:p>
  <w:p w14:paraId="21B0FA36" w14:textId="77777777" w:rsidR="007202D1" w:rsidRDefault="007202D1" w:rsidP="00C716E5">
    <w:pPr>
      <w:pStyle w:val="Header"/>
    </w:pPr>
  </w:p>
  <w:p w14:paraId="1D7BBBAB" w14:textId="77777777" w:rsidR="007202D1" w:rsidRPr="00441393" w:rsidRDefault="007202D1" w:rsidP="00C716E5">
    <w:pPr>
      <w:pStyle w:val="Contents"/>
    </w:pPr>
    <w:r>
      <w:t>CONTENTS</w:t>
    </w:r>
  </w:p>
  <w:p w14:paraId="2EDB3EA1" w14:textId="77777777" w:rsidR="007202D1" w:rsidRPr="00ED2A8D" w:rsidRDefault="007202D1" w:rsidP="00C716E5">
    <w:pPr>
      <w:pStyle w:val="Header"/>
    </w:pPr>
  </w:p>
  <w:p w14:paraId="2BFE601C" w14:textId="77777777" w:rsidR="007202D1" w:rsidRPr="00AC33A2" w:rsidRDefault="007202D1" w:rsidP="00C716E5">
    <w:pPr>
      <w:pStyle w:val="Header"/>
      <w:spacing w:line="140" w:lineRule="exact"/>
    </w:pPr>
  </w:p>
  <w:p w14:paraId="58B9DFCC" w14:textId="77777777" w:rsidR="007202D1" w:rsidRDefault="007202D1">
    <w:pPr>
      <w:pStyle w:val="Header"/>
    </w:pPr>
    <w:r>
      <w:rPr>
        <w:noProof/>
        <w:lang w:val="en-US"/>
      </w:rPr>
      <w:drawing>
        <wp:anchor distT="0" distB="0" distL="114300" distR="114300" simplePos="0" relativeHeight="251695104" behindDoc="1" locked="0" layoutInCell="1" allowOverlap="1" wp14:anchorId="6BFC5F0B" wp14:editId="4BD70BD3">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11F8AAAC"/>
    <w:lvl w:ilvl="0">
      <w:start w:val="1"/>
      <w:numFmt w:val="decimal"/>
      <w:pStyle w:val="ListNumber"/>
      <w:lvlText w:val="%1."/>
      <w:lvlJc w:val="left"/>
      <w:pPr>
        <w:tabs>
          <w:tab w:val="num" w:pos="360"/>
        </w:tabs>
        <w:ind w:left="360" w:hanging="360"/>
      </w:pPr>
    </w:lvl>
  </w:abstractNum>
  <w:abstractNum w:abstractNumId="1">
    <w:nsid w:val="00237601"/>
    <w:multiLevelType w:val="multilevel"/>
    <w:tmpl w:val="09D4608E"/>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2D48ADF6"/>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0BEC10F5"/>
    <w:multiLevelType w:val="multilevel"/>
    <w:tmpl w:val="38F21ACE"/>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0C1402D6"/>
    <w:multiLevelType w:val="multilevel"/>
    <w:tmpl w:val="720CC25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0C4E4E91"/>
    <w:multiLevelType w:val="hybridMultilevel"/>
    <w:tmpl w:val="A3E4FA86"/>
    <w:lvl w:ilvl="0" w:tplc="C15A51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33478BF"/>
    <w:multiLevelType w:val="hybridMultilevel"/>
    <w:tmpl w:val="4086AEFC"/>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4F700B"/>
    <w:multiLevelType w:val="multilevel"/>
    <w:tmpl w:val="0CFC5DE4"/>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6102258"/>
    <w:multiLevelType w:val="multilevel"/>
    <w:tmpl w:val="CB921672"/>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0">
    <w:nsid w:val="167A0111"/>
    <w:multiLevelType w:val="multilevel"/>
    <w:tmpl w:val="8A6CE2F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16E33ADB"/>
    <w:multiLevelType w:val="multilevel"/>
    <w:tmpl w:val="EFD0806C"/>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nsid w:val="19A1740F"/>
    <w:multiLevelType w:val="multilevel"/>
    <w:tmpl w:val="7A440850"/>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1E7E01D9"/>
    <w:multiLevelType w:val="hybridMultilevel"/>
    <w:tmpl w:val="F6362CB0"/>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234245C5"/>
    <w:multiLevelType w:val="multilevel"/>
    <w:tmpl w:val="2E3041E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nsid w:val="26885EB9"/>
    <w:multiLevelType w:val="multilevel"/>
    <w:tmpl w:val="02C239B0"/>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62639A"/>
    <w:multiLevelType w:val="multilevel"/>
    <w:tmpl w:val="B38A60E6"/>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5A40BA9"/>
    <w:multiLevelType w:val="multilevel"/>
    <w:tmpl w:val="C6761A8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36CE4574"/>
    <w:multiLevelType w:val="hybridMultilevel"/>
    <w:tmpl w:val="56FA4F5E"/>
    <w:lvl w:ilvl="0" w:tplc="C15A51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76301AE"/>
    <w:multiLevelType w:val="multilevel"/>
    <w:tmpl w:val="035A0D90"/>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D966146"/>
    <w:multiLevelType w:val="multilevel"/>
    <w:tmpl w:val="444EDF18"/>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E6B4F5D"/>
    <w:multiLevelType w:val="multilevel"/>
    <w:tmpl w:val="6E40E87A"/>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590560E"/>
    <w:multiLevelType w:val="multilevel"/>
    <w:tmpl w:val="B1768E3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D554E7"/>
    <w:multiLevelType w:val="hybridMultilevel"/>
    <w:tmpl w:val="9800CE6C"/>
    <w:lvl w:ilvl="0" w:tplc="3EF49124">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E271A2"/>
    <w:multiLevelType w:val="multilevel"/>
    <w:tmpl w:val="6CC40EF0"/>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7872006"/>
    <w:multiLevelType w:val="multilevel"/>
    <w:tmpl w:val="1FA8BF0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5D1241D2"/>
    <w:multiLevelType w:val="multilevel"/>
    <w:tmpl w:val="DE4EE1D4"/>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7AB4D84"/>
    <w:multiLevelType w:val="multilevel"/>
    <w:tmpl w:val="96720A88"/>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nsid w:val="76D64DA6"/>
    <w:multiLevelType w:val="hybridMultilevel"/>
    <w:tmpl w:val="D8C49054"/>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2">
    <w:nsid w:val="77B65365"/>
    <w:multiLevelType w:val="multilevel"/>
    <w:tmpl w:val="C6122F9E"/>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783E354F"/>
    <w:multiLevelType w:val="multilevel"/>
    <w:tmpl w:val="D0283464"/>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4">
    <w:nsid w:val="7BB11B89"/>
    <w:multiLevelType w:val="hybridMultilevel"/>
    <w:tmpl w:val="916E98F8"/>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30"/>
  </w:num>
  <w:num w:numId="3">
    <w:abstractNumId w:val="6"/>
  </w:num>
  <w:num w:numId="4">
    <w:abstractNumId w:val="20"/>
  </w:num>
  <w:num w:numId="5">
    <w:abstractNumId w:val="8"/>
  </w:num>
  <w:num w:numId="6">
    <w:abstractNumId w:val="18"/>
  </w:num>
  <w:num w:numId="7">
    <w:abstractNumId w:val="24"/>
  </w:num>
  <w:num w:numId="8">
    <w:abstractNumId w:val="21"/>
  </w:num>
  <w:num w:numId="9">
    <w:abstractNumId w:val="2"/>
  </w:num>
  <w:num w:numId="10">
    <w:abstractNumId w:val="22"/>
  </w:num>
  <w:num w:numId="11">
    <w:abstractNumId w:val="11"/>
  </w:num>
  <w:num w:numId="12">
    <w:abstractNumId w:val="27"/>
  </w:num>
  <w:num w:numId="13">
    <w:abstractNumId w:val="10"/>
  </w:num>
  <w:num w:numId="14">
    <w:abstractNumId w:val="33"/>
  </w:num>
  <w:num w:numId="15">
    <w:abstractNumId w:val="1"/>
  </w:num>
  <w:num w:numId="16">
    <w:abstractNumId w:val="19"/>
  </w:num>
  <w:num w:numId="17">
    <w:abstractNumId w:val="16"/>
  </w:num>
  <w:num w:numId="18">
    <w:abstractNumId w:val="26"/>
  </w:num>
  <w:num w:numId="19">
    <w:abstractNumId w:val="28"/>
  </w:num>
  <w:num w:numId="20">
    <w:abstractNumId w:val="5"/>
  </w:num>
  <w:num w:numId="21">
    <w:abstractNumId w:val="12"/>
  </w:num>
  <w:num w:numId="22">
    <w:abstractNumId w:val="4"/>
  </w:num>
  <w:num w:numId="23">
    <w:abstractNumId w:val="15"/>
  </w:num>
  <w:num w:numId="24">
    <w:abstractNumId w:val="25"/>
  </w:num>
  <w:num w:numId="25">
    <w:abstractNumId w:val="34"/>
  </w:num>
  <w:num w:numId="26">
    <w:abstractNumId w:val="31"/>
  </w:num>
  <w:num w:numId="27">
    <w:abstractNumId w:val="23"/>
  </w:num>
  <w:num w:numId="28">
    <w:abstractNumId w:val="14"/>
  </w:num>
  <w:num w:numId="29">
    <w:abstractNumId w:val="29"/>
  </w:num>
  <w:num w:numId="30">
    <w:abstractNumId w:val="7"/>
  </w:num>
  <w:num w:numId="31">
    <w:abstractNumId w:val="32"/>
  </w:num>
  <w:num w:numId="32">
    <w:abstractNumId w:val="0"/>
  </w:num>
  <w:num w:numId="33">
    <w:abstractNumId w:val="13"/>
  </w:num>
  <w:num w:numId="34">
    <w:abstractNumId w:val="9"/>
  </w:num>
  <w:num w:numId="35">
    <w:abstractNumId w:val="17"/>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el Hadley">
    <w15:presenceInfo w15:providerId="Windows Live" w15:userId="7edea1fdf255c4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6"/>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de-DE" w:vendorID="64" w:dllVersion="131078" w:nlCheck="1" w:checkStyle="0"/>
  <w:activeWritingStyle w:appName="MSWord" w:lang="en-GB" w:vendorID="2" w:dllVersion="6"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01FF"/>
    <w:rsid w:val="0001616D"/>
    <w:rsid w:val="00016839"/>
    <w:rsid w:val="000174F9"/>
    <w:rsid w:val="000249C2"/>
    <w:rsid w:val="000258F6"/>
    <w:rsid w:val="000379A7"/>
    <w:rsid w:val="00040EB8"/>
    <w:rsid w:val="000439A4"/>
    <w:rsid w:val="0005449E"/>
    <w:rsid w:val="00057B6D"/>
    <w:rsid w:val="00061A7B"/>
    <w:rsid w:val="0008654C"/>
    <w:rsid w:val="000904ED"/>
    <w:rsid w:val="00091545"/>
    <w:rsid w:val="000A27A8"/>
    <w:rsid w:val="000B2356"/>
    <w:rsid w:val="000C711B"/>
    <w:rsid w:val="000D2431"/>
    <w:rsid w:val="000E3954"/>
    <w:rsid w:val="000E3E52"/>
    <w:rsid w:val="000F0F9F"/>
    <w:rsid w:val="000F3F43"/>
    <w:rsid w:val="000F58ED"/>
    <w:rsid w:val="00113D5B"/>
    <w:rsid w:val="00113F8F"/>
    <w:rsid w:val="00122EBD"/>
    <w:rsid w:val="001301FF"/>
    <w:rsid w:val="001349DB"/>
    <w:rsid w:val="00135228"/>
    <w:rsid w:val="00135AEB"/>
    <w:rsid w:val="00136E58"/>
    <w:rsid w:val="00152407"/>
    <w:rsid w:val="001547F9"/>
    <w:rsid w:val="001607D8"/>
    <w:rsid w:val="00160ECB"/>
    <w:rsid w:val="00161325"/>
    <w:rsid w:val="00173AC3"/>
    <w:rsid w:val="00184427"/>
    <w:rsid w:val="00184C2E"/>
    <w:rsid w:val="001875B1"/>
    <w:rsid w:val="001B0AAD"/>
    <w:rsid w:val="001B2002"/>
    <w:rsid w:val="001B2A35"/>
    <w:rsid w:val="001B339A"/>
    <w:rsid w:val="001C650B"/>
    <w:rsid w:val="001C72B5"/>
    <w:rsid w:val="001D2E7A"/>
    <w:rsid w:val="001D3992"/>
    <w:rsid w:val="001D4A3E"/>
    <w:rsid w:val="001E416D"/>
    <w:rsid w:val="001F4EF8"/>
    <w:rsid w:val="001F5AB1"/>
    <w:rsid w:val="00201337"/>
    <w:rsid w:val="002022EA"/>
    <w:rsid w:val="002044E9"/>
    <w:rsid w:val="00205B17"/>
    <w:rsid w:val="00205D9B"/>
    <w:rsid w:val="002204DA"/>
    <w:rsid w:val="00222D4C"/>
    <w:rsid w:val="00223337"/>
    <w:rsid w:val="0022371A"/>
    <w:rsid w:val="00237785"/>
    <w:rsid w:val="00251FB9"/>
    <w:rsid w:val="002520AD"/>
    <w:rsid w:val="0025660A"/>
    <w:rsid w:val="00257DF8"/>
    <w:rsid w:val="00257E4A"/>
    <w:rsid w:val="0026038D"/>
    <w:rsid w:val="0027175D"/>
    <w:rsid w:val="0028314D"/>
    <w:rsid w:val="0029793F"/>
    <w:rsid w:val="002A1C42"/>
    <w:rsid w:val="002A617C"/>
    <w:rsid w:val="002A71CF"/>
    <w:rsid w:val="002B3E9D"/>
    <w:rsid w:val="002B509B"/>
    <w:rsid w:val="002C77F4"/>
    <w:rsid w:val="002D0869"/>
    <w:rsid w:val="002D78FE"/>
    <w:rsid w:val="002E1818"/>
    <w:rsid w:val="002E4993"/>
    <w:rsid w:val="002E5BAC"/>
    <w:rsid w:val="002E7635"/>
    <w:rsid w:val="002F265A"/>
    <w:rsid w:val="002F30A8"/>
    <w:rsid w:val="0030413F"/>
    <w:rsid w:val="00305EFE"/>
    <w:rsid w:val="00313B4B"/>
    <w:rsid w:val="00313D85"/>
    <w:rsid w:val="00315CE3"/>
    <w:rsid w:val="0031629B"/>
    <w:rsid w:val="003251FE"/>
    <w:rsid w:val="003274DB"/>
    <w:rsid w:val="00327FBF"/>
    <w:rsid w:val="00332A7B"/>
    <w:rsid w:val="003343E0"/>
    <w:rsid w:val="00335E40"/>
    <w:rsid w:val="00344408"/>
    <w:rsid w:val="00345E37"/>
    <w:rsid w:val="00347F3E"/>
    <w:rsid w:val="00353130"/>
    <w:rsid w:val="003621C3"/>
    <w:rsid w:val="0036382D"/>
    <w:rsid w:val="00380350"/>
    <w:rsid w:val="00380B4E"/>
    <w:rsid w:val="003816E4"/>
    <w:rsid w:val="0039131E"/>
    <w:rsid w:val="003A04A6"/>
    <w:rsid w:val="003A7759"/>
    <w:rsid w:val="003A7F6E"/>
    <w:rsid w:val="003B03EA"/>
    <w:rsid w:val="003C7C34"/>
    <w:rsid w:val="003D0F37"/>
    <w:rsid w:val="003D3441"/>
    <w:rsid w:val="003D5150"/>
    <w:rsid w:val="003F1901"/>
    <w:rsid w:val="003F1C3A"/>
    <w:rsid w:val="0041086B"/>
    <w:rsid w:val="00414698"/>
    <w:rsid w:val="0042565E"/>
    <w:rsid w:val="00432C05"/>
    <w:rsid w:val="00440379"/>
    <w:rsid w:val="00441393"/>
    <w:rsid w:val="00447CF0"/>
    <w:rsid w:val="00456F10"/>
    <w:rsid w:val="004718C4"/>
    <w:rsid w:val="00474746"/>
    <w:rsid w:val="00476942"/>
    <w:rsid w:val="00477D62"/>
    <w:rsid w:val="004871A2"/>
    <w:rsid w:val="00492A8D"/>
    <w:rsid w:val="004944C8"/>
    <w:rsid w:val="004977BB"/>
    <w:rsid w:val="004A0EBF"/>
    <w:rsid w:val="004A4EC4"/>
    <w:rsid w:val="004C0E4B"/>
    <w:rsid w:val="004C59F0"/>
    <w:rsid w:val="004E0BBB"/>
    <w:rsid w:val="004E1D57"/>
    <w:rsid w:val="004E2F16"/>
    <w:rsid w:val="004F5930"/>
    <w:rsid w:val="004F6196"/>
    <w:rsid w:val="00503044"/>
    <w:rsid w:val="00515D14"/>
    <w:rsid w:val="00523666"/>
    <w:rsid w:val="00525922"/>
    <w:rsid w:val="00526234"/>
    <w:rsid w:val="00534F34"/>
    <w:rsid w:val="0053692E"/>
    <w:rsid w:val="005378A6"/>
    <w:rsid w:val="00547837"/>
    <w:rsid w:val="00557434"/>
    <w:rsid w:val="005805D2"/>
    <w:rsid w:val="00595415"/>
    <w:rsid w:val="00597652"/>
    <w:rsid w:val="005A0703"/>
    <w:rsid w:val="005A080B"/>
    <w:rsid w:val="005B12A5"/>
    <w:rsid w:val="005B2D99"/>
    <w:rsid w:val="005B69EE"/>
    <w:rsid w:val="005C161A"/>
    <w:rsid w:val="005C1BCB"/>
    <w:rsid w:val="005C2312"/>
    <w:rsid w:val="005C4735"/>
    <w:rsid w:val="005C5C63"/>
    <w:rsid w:val="005D03E9"/>
    <w:rsid w:val="005D304B"/>
    <w:rsid w:val="005D3AF4"/>
    <w:rsid w:val="005D6E5D"/>
    <w:rsid w:val="005D720F"/>
    <w:rsid w:val="005E3989"/>
    <w:rsid w:val="005E4659"/>
    <w:rsid w:val="005E657A"/>
    <w:rsid w:val="005F1386"/>
    <w:rsid w:val="005F179C"/>
    <w:rsid w:val="005F17C2"/>
    <w:rsid w:val="00600C2B"/>
    <w:rsid w:val="006127AC"/>
    <w:rsid w:val="006218E8"/>
    <w:rsid w:val="00634A78"/>
    <w:rsid w:val="00642025"/>
    <w:rsid w:val="00646E87"/>
    <w:rsid w:val="0065107F"/>
    <w:rsid w:val="00661445"/>
    <w:rsid w:val="00661946"/>
    <w:rsid w:val="00661ABA"/>
    <w:rsid w:val="00666061"/>
    <w:rsid w:val="00667424"/>
    <w:rsid w:val="00667792"/>
    <w:rsid w:val="0067154B"/>
    <w:rsid w:val="00671677"/>
    <w:rsid w:val="006744D8"/>
    <w:rsid w:val="006750F2"/>
    <w:rsid w:val="006752D6"/>
    <w:rsid w:val="00675E02"/>
    <w:rsid w:val="0068553C"/>
    <w:rsid w:val="00685F34"/>
    <w:rsid w:val="00695656"/>
    <w:rsid w:val="006975A8"/>
    <w:rsid w:val="006A1012"/>
    <w:rsid w:val="006B65E3"/>
    <w:rsid w:val="006B6D4A"/>
    <w:rsid w:val="006C1376"/>
    <w:rsid w:val="006C48F9"/>
    <w:rsid w:val="006E0E7D"/>
    <w:rsid w:val="006E10BF"/>
    <w:rsid w:val="006F1C14"/>
    <w:rsid w:val="00703A6A"/>
    <w:rsid w:val="007202D1"/>
    <w:rsid w:val="00722236"/>
    <w:rsid w:val="00725CCA"/>
    <w:rsid w:val="0072737A"/>
    <w:rsid w:val="007311E7"/>
    <w:rsid w:val="00731DEE"/>
    <w:rsid w:val="00734BC6"/>
    <w:rsid w:val="007427B2"/>
    <w:rsid w:val="007541D3"/>
    <w:rsid w:val="007577D7"/>
    <w:rsid w:val="00762A13"/>
    <w:rsid w:val="007715E8"/>
    <w:rsid w:val="00776004"/>
    <w:rsid w:val="0078486B"/>
    <w:rsid w:val="00785397"/>
    <w:rsid w:val="00785A39"/>
    <w:rsid w:val="00787D8A"/>
    <w:rsid w:val="00790277"/>
    <w:rsid w:val="00790F64"/>
    <w:rsid w:val="00791EBC"/>
    <w:rsid w:val="00793577"/>
    <w:rsid w:val="00795637"/>
    <w:rsid w:val="00797EF8"/>
    <w:rsid w:val="007A446A"/>
    <w:rsid w:val="007A53A6"/>
    <w:rsid w:val="007A6159"/>
    <w:rsid w:val="007B27E9"/>
    <w:rsid w:val="007B2C5B"/>
    <w:rsid w:val="007B2D11"/>
    <w:rsid w:val="007B6700"/>
    <w:rsid w:val="007B6A93"/>
    <w:rsid w:val="007B7BEC"/>
    <w:rsid w:val="007D1805"/>
    <w:rsid w:val="007D2107"/>
    <w:rsid w:val="007D2FB0"/>
    <w:rsid w:val="007D3A42"/>
    <w:rsid w:val="007D5895"/>
    <w:rsid w:val="007D77AB"/>
    <w:rsid w:val="007E28D0"/>
    <w:rsid w:val="007E30DF"/>
    <w:rsid w:val="007F098D"/>
    <w:rsid w:val="007F7544"/>
    <w:rsid w:val="00800995"/>
    <w:rsid w:val="00816F79"/>
    <w:rsid w:val="008172F8"/>
    <w:rsid w:val="008326B2"/>
    <w:rsid w:val="00846831"/>
    <w:rsid w:val="00865532"/>
    <w:rsid w:val="00867686"/>
    <w:rsid w:val="008737D3"/>
    <w:rsid w:val="008747E0"/>
    <w:rsid w:val="00876841"/>
    <w:rsid w:val="00882B3C"/>
    <w:rsid w:val="0088783D"/>
    <w:rsid w:val="008972C3"/>
    <w:rsid w:val="008A28D9"/>
    <w:rsid w:val="008A30BA"/>
    <w:rsid w:val="008C33B5"/>
    <w:rsid w:val="008C3A72"/>
    <w:rsid w:val="008C4427"/>
    <w:rsid w:val="008C6969"/>
    <w:rsid w:val="008D29F3"/>
    <w:rsid w:val="008E1F69"/>
    <w:rsid w:val="008E76B1"/>
    <w:rsid w:val="008F38BB"/>
    <w:rsid w:val="008F57D8"/>
    <w:rsid w:val="00902834"/>
    <w:rsid w:val="00914330"/>
    <w:rsid w:val="00914E26"/>
    <w:rsid w:val="0091590F"/>
    <w:rsid w:val="00923B4D"/>
    <w:rsid w:val="0092540C"/>
    <w:rsid w:val="00925E0F"/>
    <w:rsid w:val="00931A57"/>
    <w:rsid w:val="0093492E"/>
    <w:rsid w:val="009414E6"/>
    <w:rsid w:val="0095450F"/>
    <w:rsid w:val="00956901"/>
    <w:rsid w:val="00962EC1"/>
    <w:rsid w:val="00971591"/>
    <w:rsid w:val="00974564"/>
    <w:rsid w:val="00974E99"/>
    <w:rsid w:val="009764FA"/>
    <w:rsid w:val="00980192"/>
    <w:rsid w:val="00982A22"/>
    <w:rsid w:val="00994D97"/>
    <w:rsid w:val="009A07B7"/>
    <w:rsid w:val="009B1545"/>
    <w:rsid w:val="009B5023"/>
    <w:rsid w:val="009B543F"/>
    <w:rsid w:val="009B785E"/>
    <w:rsid w:val="009C1564"/>
    <w:rsid w:val="009C26F8"/>
    <w:rsid w:val="009C609E"/>
    <w:rsid w:val="009D25B8"/>
    <w:rsid w:val="009D26AB"/>
    <w:rsid w:val="009E16EC"/>
    <w:rsid w:val="009E433C"/>
    <w:rsid w:val="009E4A4D"/>
    <w:rsid w:val="009E6578"/>
    <w:rsid w:val="009F02CC"/>
    <w:rsid w:val="009F081F"/>
    <w:rsid w:val="009F3C0E"/>
    <w:rsid w:val="00A041E0"/>
    <w:rsid w:val="00A06A3D"/>
    <w:rsid w:val="00A10EBA"/>
    <w:rsid w:val="00A13E56"/>
    <w:rsid w:val="00A227BF"/>
    <w:rsid w:val="00A24838"/>
    <w:rsid w:val="00A2743E"/>
    <w:rsid w:val="00A30C33"/>
    <w:rsid w:val="00A4308C"/>
    <w:rsid w:val="00A44836"/>
    <w:rsid w:val="00A524B5"/>
    <w:rsid w:val="00A549B3"/>
    <w:rsid w:val="00A56184"/>
    <w:rsid w:val="00A67954"/>
    <w:rsid w:val="00A72ED7"/>
    <w:rsid w:val="00A748A1"/>
    <w:rsid w:val="00A8083F"/>
    <w:rsid w:val="00A90D86"/>
    <w:rsid w:val="00A91DBA"/>
    <w:rsid w:val="00A97900"/>
    <w:rsid w:val="00AA1D7A"/>
    <w:rsid w:val="00AA3E01"/>
    <w:rsid w:val="00AB0BFA"/>
    <w:rsid w:val="00AB76B7"/>
    <w:rsid w:val="00AC33A2"/>
    <w:rsid w:val="00AD38F7"/>
    <w:rsid w:val="00AE352C"/>
    <w:rsid w:val="00AE65F1"/>
    <w:rsid w:val="00AE6BB4"/>
    <w:rsid w:val="00AE74AD"/>
    <w:rsid w:val="00AF159C"/>
    <w:rsid w:val="00B01873"/>
    <w:rsid w:val="00B074AB"/>
    <w:rsid w:val="00B07717"/>
    <w:rsid w:val="00B17253"/>
    <w:rsid w:val="00B17D23"/>
    <w:rsid w:val="00B2583D"/>
    <w:rsid w:val="00B31A41"/>
    <w:rsid w:val="00B3287F"/>
    <w:rsid w:val="00B40199"/>
    <w:rsid w:val="00B502FF"/>
    <w:rsid w:val="00B528D3"/>
    <w:rsid w:val="00B643DF"/>
    <w:rsid w:val="00B65300"/>
    <w:rsid w:val="00B67422"/>
    <w:rsid w:val="00B70BD4"/>
    <w:rsid w:val="00B712CA"/>
    <w:rsid w:val="00B73463"/>
    <w:rsid w:val="00B82429"/>
    <w:rsid w:val="00B90123"/>
    <w:rsid w:val="00B9016D"/>
    <w:rsid w:val="00B93743"/>
    <w:rsid w:val="00BA0F98"/>
    <w:rsid w:val="00BA1517"/>
    <w:rsid w:val="00BA4E39"/>
    <w:rsid w:val="00BA5754"/>
    <w:rsid w:val="00BA67FD"/>
    <w:rsid w:val="00BA7C48"/>
    <w:rsid w:val="00BB70C7"/>
    <w:rsid w:val="00BC251F"/>
    <w:rsid w:val="00BC27F6"/>
    <w:rsid w:val="00BC39F4"/>
    <w:rsid w:val="00BD1587"/>
    <w:rsid w:val="00BD6A20"/>
    <w:rsid w:val="00BD7EE1"/>
    <w:rsid w:val="00BE338E"/>
    <w:rsid w:val="00BE5568"/>
    <w:rsid w:val="00BE5764"/>
    <w:rsid w:val="00BF1358"/>
    <w:rsid w:val="00C0106D"/>
    <w:rsid w:val="00C133BE"/>
    <w:rsid w:val="00C222B4"/>
    <w:rsid w:val="00C262E4"/>
    <w:rsid w:val="00C30382"/>
    <w:rsid w:val="00C33E20"/>
    <w:rsid w:val="00C3407F"/>
    <w:rsid w:val="00C35CF6"/>
    <w:rsid w:val="00C3725B"/>
    <w:rsid w:val="00C522BE"/>
    <w:rsid w:val="00C533EC"/>
    <w:rsid w:val="00C5470E"/>
    <w:rsid w:val="00C55EFB"/>
    <w:rsid w:val="00C56585"/>
    <w:rsid w:val="00C56B3F"/>
    <w:rsid w:val="00C6211D"/>
    <w:rsid w:val="00C65492"/>
    <w:rsid w:val="00C716E5"/>
    <w:rsid w:val="00C773D9"/>
    <w:rsid w:val="00C80307"/>
    <w:rsid w:val="00C80ACE"/>
    <w:rsid w:val="00C81162"/>
    <w:rsid w:val="00C83258"/>
    <w:rsid w:val="00C83666"/>
    <w:rsid w:val="00C870B5"/>
    <w:rsid w:val="00C874CB"/>
    <w:rsid w:val="00C907DF"/>
    <w:rsid w:val="00C91630"/>
    <w:rsid w:val="00C9558A"/>
    <w:rsid w:val="00C966EB"/>
    <w:rsid w:val="00CA04B1"/>
    <w:rsid w:val="00CA2DFC"/>
    <w:rsid w:val="00CA4EC9"/>
    <w:rsid w:val="00CB03D4"/>
    <w:rsid w:val="00CB0617"/>
    <w:rsid w:val="00CB08B6"/>
    <w:rsid w:val="00CB137B"/>
    <w:rsid w:val="00CB7460"/>
    <w:rsid w:val="00CC35EF"/>
    <w:rsid w:val="00CC5048"/>
    <w:rsid w:val="00CC6246"/>
    <w:rsid w:val="00CE5E46"/>
    <w:rsid w:val="00CF49CC"/>
    <w:rsid w:val="00D04F0B"/>
    <w:rsid w:val="00D1463A"/>
    <w:rsid w:val="00D24632"/>
    <w:rsid w:val="00D252C9"/>
    <w:rsid w:val="00D32DDF"/>
    <w:rsid w:val="00D3700C"/>
    <w:rsid w:val="00D638E0"/>
    <w:rsid w:val="00D653B1"/>
    <w:rsid w:val="00D74AE1"/>
    <w:rsid w:val="00D75D42"/>
    <w:rsid w:val="00D80B20"/>
    <w:rsid w:val="00D865A8"/>
    <w:rsid w:val="00D9012A"/>
    <w:rsid w:val="00D92C2D"/>
    <w:rsid w:val="00D9361E"/>
    <w:rsid w:val="00D94F38"/>
    <w:rsid w:val="00DA17CD"/>
    <w:rsid w:val="00DB25B3"/>
    <w:rsid w:val="00DD291E"/>
    <w:rsid w:val="00DD60F2"/>
    <w:rsid w:val="00DE0893"/>
    <w:rsid w:val="00DE2814"/>
    <w:rsid w:val="00DE6796"/>
    <w:rsid w:val="00DF41B2"/>
    <w:rsid w:val="00E01166"/>
    <w:rsid w:val="00E01272"/>
    <w:rsid w:val="00E03067"/>
    <w:rsid w:val="00E03846"/>
    <w:rsid w:val="00E16EB4"/>
    <w:rsid w:val="00E20A7D"/>
    <w:rsid w:val="00E21A27"/>
    <w:rsid w:val="00E27A2F"/>
    <w:rsid w:val="00E42A94"/>
    <w:rsid w:val="00E435E6"/>
    <w:rsid w:val="00E458BF"/>
    <w:rsid w:val="00E54BFB"/>
    <w:rsid w:val="00E54CD7"/>
    <w:rsid w:val="00E706E7"/>
    <w:rsid w:val="00E818AD"/>
    <w:rsid w:val="00E84229"/>
    <w:rsid w:val="00E84965"/>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17C84"/>
    <w:rsid w:val="00F259E2"/>
    <w:rsid w:val="00F41F0B"/>
    <w:rsid w:val="00F506D5"/>
    <w:rsid w:val="00F527AC"/>
    <w:rsid w:val="00F5503F"/>
    <w:rsid w:val="00F61D83"/>
    <w:rsid w:val="00F65DD1"/>
    <w:rsid w:val="00F707B3"/>
    <w:rsid w:val="00F71135"/>
    <w:rsid w:val="00F74309"/>
    <w:rsid w:val="00F82C35"/>
    <w:rsid w:val="00F90461"/>
    <w:rsid w:val="00FA370D"/>
    <w:rsid w:val="00FA66F1"/>
    <w:rsid w:val="00FC06AF"/>
    <w:rsid w:val="00FC378B"/>
    <w:rsid w:val="00FC3977"/>
    <w:rsid w:val="00FD2566"/>
    <w:rsid w:val="00FD2F16"/>
    <w:rsid w:val="00FD6065"/>
    <w:rsid w:val="00FE1D34"/>
    <w:rsid w:val="00FE244F"/>
    <w:rsid w:val="00FE2A6F"/>
    <w:rsid w:val="00FF6538"/>
    <w:rsid w:val="00FF746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13EA7E3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8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rsid w:val="00F17C84"/>
    <w:pPr>
      <w:spacing w:after="0" w:line="216" w:lineRule="atLeast"/>
    </w:pPr>
    <w:rPr>
      <w:sz w:val="18"/>
      <w:lang w:val="en-GB"/>
    </w:rPr>
  </w:style>
  <w:style w:type="paragraph" w:styleId="Heading1">
    <w:name w:val="heading 1"/>
    <w:basedOn w:val="Normal"/>
    <w:next w:val="Heading1separatationline"/>
    <w:link w:val="Heading1Char"/>
    <w:qFormat/>
    <w:rsid w:val="00F17C84"/>
    <w:pPr>
      <w:keepNext/>
      <w:keepLines/>
      <w:numPr>
        <w:numId w:val="29"/>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F17C84"/>
    <w:pPr>
      <w:keepNext/>
      <w:keepLines/>
      <w:numPr>
        <w:ilvl w:val="1"/>
        <w:numId w:val="29"/>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F17C84"/>
    <w:pPr>
      <w:keepNext/>
      <w:keepLines/>
      <w:numPr>
        <w:ilvl w:val="2"/>
        <w:numId w:val="29"/>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F17C84"/>
    <w:pPr>
      <w:keepNext/>
      <w:keepLines/>
      <w:numPr>
        <w:ilvl w:val="3"/>
        <w:numId w:val="29"/>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F17C84"/>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F17C84"/>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F17C84"/>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F17C84"/>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F17C8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F17C84"/>
    <w:pPr>
      <w:spacing w:after="0" w:line="240" w:lineRule="exact"/>
    </w:pPr>
    <w:rPr>
      <w:sz w:val="20"/>
      <w:lang w:val="en-GB"/>
    </w:rPr>
  </w:style>
  <w:style w:type="character" w:customStyle="1" w:styleId="HeaderChar">
    <w:name w:val="Header Char"/>
    <w:basedOn w:val="DefaultParagraphFont"/>
    <w:link w:val="Header"/>
    <w:rsid w:val="00F17C84"/>
    <w:rPr>
      <w:sz w:val="20"/>
      <w:lang w:val="en-GB"/>
    </w:rPr>
  </w:style>
  <w:style w:type="paragraph" w:styleId="Footer">
    <w:name w:val="footer"/>
    <w:link w:val="FooterChar"/>
    <w:rsid w:val="00F17C84"/>
    <w:pPr>
      <w:spacing w:after="0" w:line="240" w:lineRule="exact"/>
    </w:pPr>
    <w:rPr>
      <w:sz w:val="20"/>
      <w:lang w:val="en-GB"/>
    </w:rPr>
  </w:style>
  <w:style w:type="character" w:customStyle="1" w:styleId="FooterChar">
    <w:name w:val="Footer Char"/>
    <w:basedOn w:val="DefaultParagraphFont"/>
    <w:link w:val="Footer"/>
    <w:rsid w:val="00F17C84"/>
    <w:rPr>
      <w:sz w:val="20"/>
      <w:lang w:val="en-GB"/>
    </w:rPr>
  </w:style>
  <w:style w:type="paragraph" w:styleId="BalloonText">
    <w:name w:val="Balloon Text"/>
    <w:basedOn w:val="Normal"/>
    <w:link w:val="BalloonTextChar"/>
    <w:rsid w:val="00F17C84"/>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F17C84"/>
    <w:rPr>
      <w:rFonts w:ascii="Tahoma" w:hAnsi="Tahoma" w:cs="Tahoma"/>
      <w:sz w:val="16"/>
      <w:szCs w:val="16"/>
      <w:lang w:val="en-GB"/>
    </w:rPr>
  </w:style>
  <w:style w:type="table" w:styleId="TableGrid">
    <w:name w:val="Table Grid"/>
    <w:basedOn w:val="TableNormal"/>
    <w:uiPriority w:val="59"/>
    <w:rsid w:val="00F17C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F17C84"/>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F17C84"/>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F17C84"/>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F17C84"/>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F17C84"/>
    <w:pPr>
      <w:ind w:left="360" w:hanging="360"/>
      <w:contextualSpacing/>
    </w:pPr>
    <w:rPr>
      <w:sz w:val="22"/>
    </w:rPr>
  </w:style>
  <w:style w:type="character" w:customStyle="1" w:styleId="Heading4Char">
    <w:name w:val="Heading 4 Char"/>
    <w:basedOn w:val="DefaultParagraphFont"/>
    <w:link w:val="Heading4"/>
    <w:rsid w:val="00F17C84"/>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F17C84"/>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F17C84"/>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F17C84"/>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F17C84"/>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F17C84"/>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F17C84"/>
    <w:pPr>
      <w:numPr>
        <w:numId w:val="24"/>
      </w:numPr>
      <w:spacing w:after="120"/>
    </w:pPr>
    <w:rPr>
      <w:color w:val="000000" w:themeColor="text1"/>
      <w:sz w:val="22"/>
    </w:rPr>
  </w:style>
  <w:style w:type="paragraph" w:customStyle="1" w:styleId="Bullet2">
    <w:name w:val="Bullet 2"/>
    <w:basedOn w:val="Normal"/>
    <w:link w:val="Bullet2Char"/>
    <w:qFormat/>
    <w:rsid w:val="00F17C84"/>
    <w:pPr>
      <w:numPr>
        <w:numId w:val="25"/>
      </w:numPr>
      <w:spacing w:after="120"/>
    </w:pPr>
    <w:rPr>
      <w:color w:val="000000" w:themeColor="text1"/>
      <w:sz w:val="22"/>
    </w:rPr>
  </w:style>
  <w:style w:type="paragraph" w:customStyle="1" w:styleId="Heading1separatationline">
    <w:name w:val="Heading 1 separatation line"/>
    <w:basedOn w:val="Normal"/>
    <w:next w:val="BodyText"/>
    <w:rsid w:val="00F17C84"/>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F17C84"/>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F17C84"/>
    <w:pPr>
      <w:spacing w:line="180" w:lineRule="exact"/>
      <w:jc w:val="right"/>
    </w:pPr>
    <w:rPr>
      <w:color w:val="00558C" w:themeColor="accent1"/>
    </w:rPr>
  </w:style>
  <w:style w:type="paragraph" w:customStyle="1" w:styleId="Editionnumber">
    <w:name w:val="Edition number"/>
    <w:basedOn w:val="Normal"/>
    <w:rsid w:val="00F17C84"/>
    <w:rPr>
      <w:b/>
      <w:color w:val="00558C" w:themeColor="accent1"/>
      <w:sz w:val="50"/>
      <w:szCs w:val="50"/>
    </w:rPr>
  </w:style>
  <w:style w:type="paragraph" w:customStyle="1" w:styleId="Editionnumber-footer">
    <w:name w:val="Edition number - footer"/>
    <w:basedOn w:val="Footer"/>
    <w:next w:val="NoSpacing"/>
    <w:rsid w:val="00F17C84"/>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F17C84"/>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F17C84"/>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F17C84"/>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F17C84"/>
    <w:rPr>
      <w:color w:val="00558C" w:themeColor="accent1"/>
      <w:u w:val="single"/>
    </w:rPr>
  </w:style>
  <w:style w:type="paragraph" w:styleId="ListNumber3">
    <w:name w:val="List Number 3"/>
    <w:basedOn w:val="Normal"/>
    <w:uiPriority w:val="99"/>
    <w:unhideWhenUsed/>
    <w:rsid w:val="00F17C84"/>
    <w:pPr>
      <w:contextualSpacing/>
    </w:pPr>
  </w:style>
  <w:style w:type="paragraph" w:styleId="TableofFigures">
    <w:name w:val="table of figures"/>
    <w:basedOn w:val="Normal"/>
    <w:next w:val="Normal"/>
    <w:uiPriority w:val="99"/>
    <w:rsid w:val="00F17C84"/>
    <w:pPr>
      <w:tabs>
        <w:tab w:val="right" w:leader="dot" w:pos="9781"/>
      </w:tabs>
      <w:spacing w:after="60"/>
      <w:ind w:left="1276" w:right="424" w:hanging="1276"/>
    </w:pPr>
    <w:rPr>
      <w:i/>
      <w:sz w:val="22"/>
    </w:rPr>
  </w:style>
  <w:style w:type="paragraph" w:customStyle="1" w:styleId="Tabletext">
    <w:name w:val="Table text"/>
    <w:basedOn w:val="Normal"/>
    <w:qFormat/>
    <w:rsid w:val="00F17C84"/>
    <w:pPr>
      <w:spacing w:before="60" w:after="60"/>
      <w:ind w:left="113" w:right="113"/>
    </w:pPr>
    <w:rPr>
      <w:color w:val="000000" w:themeColor="text1"/>
      <w:sz w:val="20"/>
    </w:rPr>
  </w:style>
  <w:style w:type="paragraph" w:customStyle="1" w:styleId="Tabletexttitle">
    <w:name w:val="Table text title"/>
    <w:basedOn w:val="Tabletext"/>
    <w:rsid w:val="00F17C84"/>
    <w:rPr>
      <w:b/>
      <w:color w:val="009FE3" w:themeColor="accent2"/>
    </w:rPr>
  </w:style>
  <w:style w:type="table" w:styleId="MediumShading1">
    <w:name w:val="Medium Shading 1"/>
    <w:basedOn w:val="TableNormal"/>
    <w:uiPriority w:val="63"/>
    <w:rsid w:val="00F17C8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link w:val="CaptionChar"/>
    <w:uiPriority w:val="35"/>
    <w:rsid w:val="00F17C84"/>
    <w:rPr>
      <w:b/>
      <w:bCs/>
      <w:i/>
      <w:color w:val="575756"/>
      <w:sz w:val="22"/>
      <w:u w:val="single"/>
    </w:rPr>
  </w:style>
  <w:style w:type="paragraph" w:styleId="TOC3">
    <w:name w:val="toc 3"/>
    <w:basedOn w:val="Normal"/>
    <w:next w:val="Normal"/>
    <w:uiPriority w:val="39"/>
    <w:unhideWhenUsed/>
    <w:rsid w:val="00F17C84"/>
    <w:pPr>
      <w:spacing w:after="60"/>
      <w:ind w:left="1134" w:hanging="709"/>
    </w:pPr>
  </w:style>
  <w:style w:type="paragraph" w:customStyle="1" w:styleId="Listatext">
    <w:name w:val="List a text"/>
    <w:basedOn w:val="Normal"/>
    <w:qFormat/>
    <w:rsid w:val="00F17C84"/>
    <w:pPr>
      <w:spacing w:after="120"/>
      <w:ind w:left="1134"/>
    </w:pPr>
    <w:rPr>
      <w:sz w:val="22"/>
    </w:rPr>
  </w:style>
  <w:style w:type="character" w:customStyle="1" w:styleId="Bullet2Char">
    <w:name w:val="Bullet 2 Char"/>
    <w:basedOn w:val="DefaultParagraphFont"/>
    <w:link w:val="Bullet2"/>
    <w:rsid w:val="00F17C84"/>
    <w:rPr>
      <w:color w:val="000000" w:themeColor="text1"/>
      <w:lang w:val="en-GB"/>
    </w:rPr>
  </w:style>
  <w:style w:type="paragraph" w:customStyle="1" w:styleId="AppendixHead1">
    <w:name w:val="Appendix Head 1"/>
    <w:basedOn w:val="Normal"/>
    <w:next w:val="Heading1separatationline"/>
    <w:rsid w:val="00F17C84"/>
    <w:pPr>
      <w:numPr>
        <w:numId w:val="2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F17C84"/>
    <w:pPr>
      <w:numPr>
        <w:ilvl w:val="1"/>
        <w:numId w:val="2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F17C84"/>
    <w:pPr>
      <w:numPr>
        <w:ilvl w:val="2"/>
        <w:numId w:val="2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F17C84"/>
    <w:pPr>
      <w:numPr>
        <w:ilvl w:val="3"/>
        <w:numId w:val="2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F17C84"/>
    <w:pPr>
      <w:numPr>
        <w:numId w:val="5"/>
      </w:numPr>
      <w:spacing w:after="360"/>
    </w:pPr>
    <w:rPr>
      <w:b/>
      <w:i/>
      <w:caps/>
      <w:color w:val="407EC9"/>
      <w:sz w:val="28"/>
      <w:u w:val="single"/>
    </w:rPr>
  </w:style>
  <w:style w:type="character" w:customStyle="1" w:styleId="AnnexChar">
    <w:name w:val="Annex Char"/>
    <w:basedOn w:val="DefaultParagraphFont"/>
    <w:link w:val="Annex"/>
    <w:rsid w:val="00F17C84"/>
    <w:rPr>
      <w:b/>
      <w:i/>
      <w:caps/>
      <w:color w:val="407EC9"/>
      <w:sz w:val="28"/>
      <w:u w:val="single"/>
      <w:lang w:val="en-GB"/>
    </w:rPr>
  </w:style>
  <w:style w:type="paragraph" w:customStyle="1" w:styleId="AnnexAHead1">
    <w:name w:val="Annex A Head 1"/>
    <w:basedOn w:val="Normal"/>
    <w:next w:val="Heading1separatationline"/>
    <w:rsid w:val="00F17C84"/>
    <w:pPr>
      <w:numPr>
        <w:numId w:val="6"/>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F17C84"/>
    <w:pPr>
      <w:numPr>
        <w:ilvl w:val="1"/>
        <w:numId w:val="6"/>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F17C84"/>
    <w:pPr>
      <w:spacing w:after="120"/>
    </w:pPr>
    <w:rPr>
      <w:sz w:val="22"/>
    </w:rPr>
  </w:style>
  <w:style w:type="character" w:customStyle="1" w:styleId="BodyTextChar">
    <w:name w:val="Body Text Char"/>
    <w:basedOn w:val="DefaultParagraphFont"/>
    <w:link w:val="BodyText"/>
    <w:rsid w:val="00F17C84"/>
    <w:rPr>
      <w:lang w:val="en-GB"/>
    </w:rPr>
  </w:style>
  <w:style w:type="paragraph" w:customStyle="1" w:styleId="AnnexAHead3">
    <w:name w:val="Annex A Head 3"/>
    <w:basedOn w:val="Normal"/>
    <w:next w:val="BodyText"/>
    <w:rsid w:val="00F17C84"/>
    <w:pPr>
      <w:numPr>
        <w:ilvl w:val="2"/>
        <w:numId w:val="6"/>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F17C84"/>
    <w:pPr>
      <w:numPr>
        <w:ilvl w:val="3"/>
        <w:numId w:val="6"/>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F17C84"/>
    <w:rPr>
      <w:noProof w:val="0"/>
      <w:sz w:val="18"/>
      <w:szCs w:val="18"/>
      <w:lang w:val="en-GB"/>
    </w:rPr>
  </w:style>
  <w:style w:type="paragraph" w:styleId="CommentText">
    <w:name w:val="annotation text"/>
    <w:basedOn w:val="Normal"/>
    <w:link w:val="CommentTextChar"/>
    <w:unhideWhenUsed/>
    <w:rsid w:val="00F17C84"/>
    <w:pPr>
      <w:spacing w:line="240" w:lineRule="auto"/>
    </w:pPr>
    <w:rPr>
      <w:sz w:val="24"/>
      <w:szCs w:val="24"/>
    </w:rPr>
  </w:style>
  <w:style w:type="character" w:customStyle="1" w:styleId="CommentTextChar">
    <w:name w:val="Comment Text Char"/>
    <w:basedOn w:val="DefaultParagraphFont"/>
    <w:link w:val="CommentText"/>
    <w:rsid w:val="00F17C84"/>
    <w:rPr>
      <w:sz w:val="24"/>
      <w:szCs w:val="24"/>
      <w:lang w:val="en-GB"/>
    </w:rPr>
  </w:style>
  <w:style w:type="paragraph" w:styleId="CommentSubject">
    <w:name w:val="annotation subject"/>
    <w:basedOn w:val="CommentText"/>
    <w:next w:val="CommentText"/>
    <w:link w:val="CommentSubjectChar"/>
    <w:unhideWhenUsed/>
    <w:rsid w:val="00F17C84"/>
    <w:rPr>
      <w:b/>
      <w:bCs/>
      <w:sz w:val="20"/>
      <w:szCs w:val="20"/>
    </w:rPr>
  </w:style>
  <w:style w:type="character" w:customStyle="1" w:styleId="CommentSubjectChar">
    <w:name w:val="Comment Subject Char"/>
    <w:basedOn w:val="CommentTextChar"/>
    <w:link w:val="CommentSubject"/>
    <w:rsid w:val="00F17C84"/>
    <w:rPr>
      <w:b/>
      <w:bCs/>
      <w:sz w:val="20"/>
      <w:szCs w:val="20"/>
      <w:lang w:val="en-GB"/>
    </w:rPr>
  </w:style>
  <w:style w:type="paragraph" w:styleId="BodyTextIndent3">
    <w:name w:val="Body Text Indent 3"/>
    <w:basedOn w:val="Normal"/>
    <w:link w:val="BodyTextIndent3Char"/>
    <w:semiHidden/>
    <w:unhideWhenUsed/>
    <w:rsid w:val="00F17C84"/>
    <w:pPr>
      <w:spacing w:after="120"/>
      <w:ind w:left="360"/>
    </w:pPr>
    <w:rPr>
      <w:sz w:val="16"/>
      <w:szCs w:val="16"/>
    </w:rPr>
  </w:style>
  <w:style w:type="character" w:customStyle="1" w:styleId="BodyTextIndent3Char">
    <w:name w:val="Body Text Indent 3 Char"/>
    <w:basedOn w:val="DefaultParagraphFont"/>
    <w:link w:val="BodyTextIndent3"/>
    <w:semiHidden/>
    <w:rsid w:val="00F17C84"/>
    <w:rPr>
      <w:sz w:val="16"/>
      <w:szCs w:val="16"/>
      <w:lang w:val="en-GB"/>
    </w:rPr>
  </w:style>
  <w:style w:type="paragraph" w:customStyle="1" w:styleId="InsetList">
    <w:name w:val="Inset List"/>
    <w:basedOn w:val="Normal"/>
    <w:rsid w:val="00F17C84"/>
    <w:pPr>
      <w:numPr>
        <w:numId w:val="30"/>
      </w:numPr>
      <w:tabs>
        <w:tab w:val="num" w:pos="360"/>
      </w:tabs>
      <w:spacing w:after="120"/>
      <w:ind w:left="0" w:firstLine="0"/>
      <w:jc w:val="both"/>
    </w:pPr>
    <w:rPr>
      <w:sz w:val="22"/>
    </w:rPr>
  </w:style>
  <w:style w:type="paragraph" w:customStyle="1" w:styleId="ListofFigures">
    <w:name w:val="List of Figures"/>
    <w:basedOn w:val="Normal"/>
    <w:next w:val="Normal"/>
    <w:rsid w:val="00F17C84"/>
    <w:pPr>
      <w:spacing w:after="240" w:line="480" w:lineRule="atLeast"/>
    </w:pPr>
    <w:rPr>
      <w:b/>
      <w:color w:val="009FE3" w:themeColor="accent2"/>
      <w:sz w:val="40"/>
      <w:szCs w:val="40"/>
    </w:rPr>
  </w:style>
  <w:style w:type="paragraph" w:customStyle="1" w:styleId="Reference">
    <w:name w:val="Reference"/>
    <w:basedOn w:val="Normal"/>
    <w:qFormat/>
    <w:rsid w:val="00F17C84"/>
    <w:pPr>
      <w:numPr>
        <w:numId w:val="33"/>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F17C84"/>
    <w:pPr>
      <w:numPr>
        <w:numId w:val="34"/>
      </w:numPr>
      <w:tabs>
        <w:tab w:val="left" w:pos="851"/>
      </w:tabs>
      <w:spacing w:after="240"/>
    </w:pPr>
  </w:style>
  <w:style w:type="paragraph" w:styleId="ListNumber">
    <w:name w:val="List Number"/>
    <w:basedOn w:val="Normal"/>
    <w:semiHidden/>
    <w:rsid w:val="00F17C84"/>
    <w:pPr>
      <w:numPr>
        <w:numId w:val="32"/>
      </w:numPr>
      <w:contextualSpacing/>
    </w:pPr>
  </w:style>
  <w:style w:type="paragraph" w:styleId="TOC4">
    <w:name w:val="toc 4"/>
    <w:basedOn w:val="Normal"/>
    <w:next w:val="Normal"/>
    <w:autoRedefine/>
    <w:uiPriority w:val="39"/>
    <w:unhideWhenUsed/>
    <w:rsid w:val="00F17C84"/>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F17C84"/>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F17C84"/>
    <w:rPr>
      <w:sz w:val="18"/>
      <w:szCs w:val="24"/>
      <w:vertAlign w:val="superscript"/>
      <w:lang w:val="en-GB"/>
    </w:rPr>
  </w:style>
  <w:style w:type="character" w:styleId="FootnoteReference">
    <w:name w:val="footnote reference"/>
    <w:rsid w:val="00F17C84"/>
    <w:rPr>
      <w:vertAlign w:val="superscript"/>
    </w:rPr>
  </w:style>
  <w:style w:type="character" w:styleId="PageNumber">
    <w:name w:val="page number"/>
    <w:rsid w:val="00F17C84"/>
    <w:rPr>
      <w:rFonts w:asciiTheme="minorHAnsi" w:hAnsiTheme="minorHAnsi"/>
      <w:sz w:val="15"/>
    </w:rPr>
  </w:style>
  <w:style w:type="paragraph" w:customStyle="1" w:styleId="Footereditionno">
    <w:name w:val="Footer edition no."/>
    <w:basedOn w:val="Normal"/>
    <w:rsid w:val="00F17C84"/>
    <w:pPr>
      <w:tabs>
        <w:tab w:val="right" w:pos="10206"/>
      </w:tabs>
    </w:pPr>
    <w:rPr>
      <w:b/>
      <w:color w:val="00558C"/>
      <w:sz w:val="15"/>
    </w:rPr>
  </w:style>
  <w:style w:type="paragraph" w:customStyle="1" w:styleId="Lista">
    <w:name w:val="List a"/>
    <w:basedOn w:val="Normal"/>
    <w:qFormat/>
    <w:rsid w:val="00F17C84"/>
    <w:pPr>
      <w:numPr>
        <w:ilvl w:val="1"/>
        <w:numId w:val="31"/>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F17C84"/>
    <w:pPr>
      <w:numPr>
        <w:numId w:val="23"/>
      </w:numPr>
    </w:pPr>
  </w:style>
  <w:style w:type="paragraph" w:styleId="TOC5">
    <w:name w:val="toc 5"/>
    <w:basedOn w:val="Normal"/>
    <w:next w:val="Normal"/>
    <w:autoRedefine/>
    <w:uiPriority w:val="39"/>
    <w:rsid w:val="00F17C84"/>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F17C84"/>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F17C84"/>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F17C84"/>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F17C84"/>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F17C84"/>
    <w:pPr>
      <w:numPr>
        <w:ilvl w:val="2"/>
        <w:numId w:val="31"/>
      </w:numPr>
      <w:spacing w:after="120"/>
    </w:pPr>
    <w:rPr>
      <w:sz w:val="20"/>
    </w:rPr>
  </w:style>
  <w:style w:type="paragraph" w:customStyle="1" w:styleId="Listitext">
    <w:name w:val="List i text"/>
    <w:basedOn w:val="Normal"/>
    <w:rsid w:val="00F17C84"/>
    <w:pPr>
      <w:ind w:left="2268" w:hanging="567"/>
    </w:pPr>
    <w:rPr>
      <w:sz w:val="20"/>
    </w:rPr>
  </w:style>
  <w:style w:type="paragraph" w:customStyle="1" w:styleId="Bullet1text">
    <w:name w:val="Bullet 1 text"/>
    <w:basedOn w:val="Normal"/>
    <w:qFormat/>
    <w:rsid w:val="00F17C8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F17C8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F17C84"/>
    <w:pPr>
      <w:numPr>
        <w:numId w:val="26"/>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F17C84"/>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F17C84"/>
    <w:pPr>
      <w:numPr>
        <w:numId w:val="3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F17C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F17C84"/>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F17C84"/>
    <w:rPr>
      <w:rFonts w:ascii="Tahoma" w:eastAsia="Times New Roman" w:hAnsi="Tahoma" w:cs="Times New Roman"/>
      <w:sz w:val="20"/>
      <w:szCs w:val="24"/>
      <w:shd w:val="clear" w:color="auto" w:fill="000080"/>
      <w:lang w:val="de-DE" w:eastAsia="de-DE"/>
    </w:rPr>
  </w:style>
  <w:style w:type="character" w:styleId="FollowedHyperlink">
    <w:name w:val="FollowedHyperlink"/>
    <w:rsid w:val="00F17C84"/>
    <w:rPr>
      <w:color w:val="800080"/>
      <w:u w:val="single"/>
    </w:rPr>
  </w:style>
  <w:style w:type="paragraph" w:styleId="NormalWeb">
    <w:name w:val="Normal (Web)"/>
    <w:basedOn w:val="Normal"/>
    <w:uiPriority w:val="99"/>
    <w:rsid w:val="00F17C84"/>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F17C84"/>
    <w:pPr>
      <w:tabs>
        <w:tab w:val="left" w:pos="1134"/>
        <w:tab w:val="right" w:pos="9781"/>
      </w:tabs>
    </w:pPr>
  </w:style>
  <w:style w:type="character" w:styleId="Emphasis">
    <w:name w:val="Emphasis"/>
    <w:rsid w:val="00F17C84"/>
    <w:rPr>
      <w:i/>
      <w:iCs/>
    </w:rPr>
  </w:style>
  <w:style w:type="character" w:styleId="HTMLCite">
    <w:name w:val="HTML Cite"/>
    <w:rsid w:val="00F17C84"/>
    <w:rPr>
      <w:i/>
      <w:iCs/>
    </w:rPr>
  </w:style>
  <w:style w:type="paragraph" w:customStyle="1" w:styleId="Equation">
    <w:name w:val="Equation"/>
    <w:basedOn w:val="Normal"/>
    <w:next w:val="BodyText"/>
    <w:link w:val="EquationZchn"/>
    <w:qFormat/>
    <w:rsid w:val="00F17C84"/>
    <w:pPr>
      <w:keepNext/>
      <w:numPr>
        <w:numId w:val="27"/>
      </w:numPr>
      <w:spacing w:after="120" w:line="240" w:lineRule="auto"/>
    </w:pPr>
    <w:rPr>
      <w:rFonts w:eastAsia="Times New Roman" w:cs="Times New Roman"/>
      <w:i/>
      <w:sz w:val="22"/>
      <w:szCs w:val="24"/>
      <w:u w:val="single"/>
    </w:rPr>
  </w:style>
  <w:style w:type="paragraph" w:customStyle="1" w:styleId="Default">
    <w:name w:val="Default"/>
    <w:rsid w:val="00F17C84"/>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F17C84"/>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F17C84"/>
    <w:pPr>
      <w:numPr>
        <w:numId w:val="0"/>
      </w:numPr>
      <w:spacing w:before="480" w:line="276" w:lineRule="auto"/>
      <w:outlineLvl w:val="9"/>
    </w:pPr>
    <w:rPr>
      <w:caps w:val="0"/>
      <w:color w:val="003F68" w:themeColor="accent1" w:themeShade="BF"/>
      <w:szCs w:val="28"/>
      <w:lang w:val="sv-SE"/>
    </w:rPr>
  </w:style>
  <w:style w:type="paragraph" w:customStyle="1" w:styleId="Style1">
    <w:name w:val="Style1"/>
    <w:basedOn w:val="Tableheading"/>
    <w:rsid w:val="00F17C84"/>
  </w:style>
  <w:style w:type="paragraph" w:customStyle="1" w:styleId="Textedesaisie">
    <w:name w:val="Texte de saisie"/>
    <w:basedOn w:val="Normal"/>
    <w:link w:val="TextedesaisieCar"/>
    <w:rsid w:val="00F17C84"/>
    <w:rPr>
      <w:color w:val="000000" w:themeColor="text1"/>
      <w:sz w:val="22"/>
    </w:rPr>
  </w:style>
  <w:style w:type="character" w:customStyle="1" w:styleId="TextedesaisieCar">
    <w:name w:val="Texte de saisie Car"/>
    <w:basedOn w:val="DefaultParagraphFont"/>
    <w:link w:val="Textedesaisie"/>
    <w:rsid w:val="00F17C84"/>
    <w:rPr>
      <w:color w:val="000000" w:themeColor="text1"/>
      <w:lang w:val="en-GB"/>
    </w:rPr>
  </w:style>
  <w:style w:type="paragraph" w:customStyle="1" w:styleId="AnnexTablecaption">
    <w:name w:val="Annex Table caption"/>
    <w:basedOn w:val="Tablecaption"/>
    <w:next w:val="Normal"/>
    <w:rsid w:val="00F17C84"/>
  </w:style>
  <w:style w:type="paragraph" w:customStyle="1" w:styleId="Figurecaption">
    <w:name w:val="Figure caption"/>
    <w:basedOn w:val="Caption"/>
    <w:next w:val="Normal"/>
    <w:qFormat/>
    <w:rsid w:val="00F17C84"/>
    <w:pPr>
      <w:numPr>
        <w:numId w:val="28"/>
      </w:numPr>
      <w:spacing w:before="240" w:after="240"/>
    </w:pPr>
  </w:style>
  <w:style w:type="paragraph" w:customStyle="1" w:styleId="AnnexBHead1">
    <w:name w:val="Annex B Head 1"/>
    <w:basedOn w:val="AnnexAHead1"/>
    <w:next w:val="Heading1separatationline"/>
    <w:rsid w:val="00F17C84"/>
    <w:pPr>
      <w:numPr>
        <w:numId w:val="7"/>
      </w:numPr>
    </w:pPr>
  </w:style>
  <w:style w:type="paragraph" w:styleId="NoSpacing">
    <w:name w:val="No Spacing"/>
    <w:uiPriority w:val="1"/>
    <w:semiHidden/>
    <w:rsid w:val="00F17C84"/>
    <w:pPr>
      <w:spacing w:after="0" w:line="240" w:lineRule="auto"/>
    </w:pPr>
    <w:rPr>
      <w:sz w:val="18"/>
      <w:lang w:val="en-GB"/>
    </w:rPr>
  </w:style>
  <w:style w:type="paragraph" w:customStyle="1" w:styleId="AnnexBHead2">
    <w:name w:val="Annex B Head 2"/>
    <w:basedOn w:val="AnnexAHead2"/>
    <w:next w:val="Heading2separationline"/>
    <w:rsid w:val="00F17C84"/>
    <w:pPr>
      <w:numPr>
        <w:numId w:val="7"/>
      </w:numPr>
    </w:pPr>
  </w:style>
  <w:style w:type="paragraph" w:customStyle="1" w:styleId="AnnexBHead3">
    <w:name w:val="Annex B Head 3"/>
    <w:basedOn w:val="AnnexAHead3"/>
    <w:next w:val="BodyText"/>
    <w:rsid w:val="00F17C84"/>
    <w:pPr>
      <w:numPr>
        <w:numId w:val="8"/>
      </w:numPr>
    </w:pPr>
  </w:style>
  <w:style w:type="paragraph" w:customStyle="1" w:styleId="AnnexBHead4">
    <w:name w:val="Annex B Head 4"/>
    <w:basedOn w:val="AnnexAHead4"/>
    <w:next w:val="BodyText"/>
    <w:rsid w:val="00F17C84"/>
    <w:pPr>
      <w:numPr>
        <w:numId w:val="8"/>
      </w:numPr>
    </w:pPr>
  </w:style>
  <w:style w:type="paragraph" w:customStyle="1" w:styleId="Tableheading">
    <w:name w:val="Table heading"/>
    <w:basedOn w:val="Normal"/>
    <w:qFormat/>
    <w:rsid w:val="00F17C84"/>
    <w:pPr>
      <w:spacing w:before="60" w:after="60"/>
      <w:ind w:left="113" w:right="113"/>
    </w:pPr>
    <w:rPr>
      <w:b/>
      <w:color w:val="407EC9"/>
      <w:sz w:val="20"/>
      <w:lang w:val="en-US"/>
    </w:rPr>
  </w:style>
  <w:style w:type="paragraph" w:customStyle="1" w:styleId="Appendix">
    <w:name w:val="Appendix"/>
    <w:basedOn w:val="Annex"/>
    <w:next w:val="Normal"/>
    <w:rsid w:val="00F17C84"/>
    <w:pPr>
      <w:numPr>
        <w:numId w:val="21"/>
      </w:numPr>
      <w:spacing w:before="120" w:after="240" w:line="240" w:lineRule="auto"/>
    </w:pPr>
    <w:rPr>
      <w:rFonts w:eastAsia="Calibri" w:cs="Calibri"/>
      <w:bCs/>
      <w:caps w:val="0"/>
      <w:szCs w:val="28"/>
    </w:rPr>
  </w:style>
  <w:style w:type="paragraph" w:customStyle="1" w:styleId="Footerlandscape">
    <w:name w:val="Footer landscape"/>
    <w:basedOn w:val="Normal"/>
    <w:rsid w:val="00F17C84"/>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F17C84"/>
    <w:rPr>
      <w:caps/>
      <w:color w:val="00558C"/>
      <w:sz w:val="50"/>
    </w:rPr>
  </w:style>
  <w:style w:type="paragraph" w:customStyle="1" w:styleId="Documentdate">
    <w:name w:val="Document date"/>
    <w:basedOn w:val="Normal"/>
    <w:rsid w:val="00F17C84"/>
    <w:rPr>
      <w:b/>
      <w:color w:val="00558C"/>
      <w:sz w:val="28"/>
    </w:rPr>
  </w:style>
  <w:style w:type="paragraph" w:customStyle="1" w:styleId="Footerportrait">
    <w:name w:val="Footer portrait"/>
    <w:basedOn w:val="Normal"/>
    <w:rsid w:val="00F17C84"/>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F17C84"/>
    <w:pPr>
      <w:ind w:left="0" w:right="0"/>
    </w:pPr>
    <w:rPr>
      <w:b w:val="0"/>
      <w:color w:val="00558C"/>
    </w:rPr>
  </w:style>
  <w:style w:type="character" w:styleId="PlaceholderText">
    <w:name w:val="Placeholder Text"/>
    <w:basedOn w:val="DefaultParagraphFont"/>
    <w:uiPriority w:val="99"/>
    <w:semiHidden/>
    <w:rsid w:val="00F17C84"/>
    <w:rPr>
      <w:color w:val="808080"/>
    </w:rPr>
  </w:style>
  <w:style w:type="paragraph" w:customStyle="1" w:styleId="Style2">
    <w:name w:val="Style2"/>
    <w:basedOn w:val="TOC3"/>
    <w:autoRedefine/>
    <w:rsid w:val="00F17C84"/>
    <w:pPr>
      <w:tabs>
        <w:tab w:val="left" w:pos="1985"/>
        <w:tab w:val="right" w:pos="10195"/>
      </w:tabs>
    </w:pPr>
    <w:rPr>
      <w:rFonts w:eastAsiaTheme="minorEastAsia"/>
      <w:noProof/>
      <w:sz w:val="24"/>
      <w:szCs w:val="24"/>
      <w:lang w:val="en-US"/>
    </w:rPr>
  </w:style>
  <w:style w:type="paragraph" w:customStyle="1" w:styleId="Tableinsetlist">
    <w:name w:val="Table inset list"/>
    <w:basedOn w:val="InsetList"/>
    <w:rsid w:val="00F17C84"/>
    <w:pPr>
      <w:numPr>
        <w:numId w:val="35"/>
      </w:numPr>
    </w:pPr>
    <w:rPr>
      <w:sz w:val="20"/>
    </w:rPr>
  </w:style>
  <w:style w:type="paragraph" w:customStyle="1" w:styleId="Headingseparationline-landscape">
    <w:name w:val="Heading separation line - landscape"/>
    <w:basedOn w:val="Heading1separatationline"/>
    <w:rsid w:val="00F17C84"/>
    <w:pPr>
      <w:ind w:right="14317"/>
    </w:pPr>
  </w:style>
  <w:style w:type="paragraph" w:customStyle="1" w:styleId="AnnexCHead1">
    <w:name w:val="Annex C Head 1"/>
    <w:basedOn w:val="Normal"/>
    <w:next w:val="Heading1separatationline"/>
    <w:rsid w:val="00F17C84"/>
    <w:pPr>
      <w:numPr>
        <w:numId w:val="9"/>
      </w:numPr>
    </w:pPr>
    <w:rPr>
      <w:b/>
      <w:caps/>
      <w:color w:val="407EC9"/>
      <w:sz w:val="28"/>
    </w:rPr>
  </w:style>
  <w:style w:type="paragraph" w:customStyle="1" w:styleId="AnnexCHead2">
    <w:name w:val="Annex C Head 2"/>
    <w:basedOn w:val="Normal"/>
    <w:next w:val="Heading2separationline"/>
    <w:rsid w:val="00F17C84"/>
    <w:pPr>
      <w:numPr>
        <w:ilvl w:val="1"/>
        <w:numId w:val="9"/>
      </w:numPr>
    </w:pPr>
    <w:rPr>
      <w:b/>
      <w:caps/>
      <w:color w:val="407EC9"/>
      <w:sz w:val="24"/>
    </w:rPr>
  </w:style>
  <w:style w:type="paragraph" w:customStyle="1" w:styleId="AnnexCHead3">
    <w:name w:val="Annex C Head 3"/>
    <w:basedOn w:val="Normal"/>
    <w:rsid w:val="00F17C84"/>
    <w:pPr>
      <w:numPr>
        <w:ilvl w:val="2"/>
        <w:numId w:val="9"/>
      </w:numPr>
      <w:spacing w:before="120" w:after="120"/>
    </w:pPr>
    <w:rPr>
      <w:b/>
      <w:smallCaps/>
      <w:color w:val="407EC9"/>
      <w:sz w:val="22"/>
    </w:rPr>
  </w:style>
  <w:style w:type="paragraph" w:customStyle="1" w:styleId="AnnexCHead4">
    <w:name w:val="Annex C Head 4"/>
    <w:basedOn w:val="Normal"/>
    <w:next w:val="BodyText"/>
    <w:rsid w:val="00F17C84"/>
    <w:pPr>
      <w:numPr>
        <w:ilvl w:val="3"/>
        <w:numId w:val="9"/>
      </w:numPr>
      <w:spacing w:before="120" w:after="120"/>
    </w:pPr>
    <w:rPr>
      <w:b/>
      <w:color w:val="407EC9"/>
      <w:sz w:val="22"/>
      <w:lang w:eastAsia="de-DE"/>
    </w:rPr>
  </w:style>
  <w:style w:type="paragraph" w:customStyle="1" w:styleId="AnnexDHead1">
    <w:name w:val="Annex D Head 1"/>
    <w:basedOn w:val="Normal"/>
    <w:next w:val="Heading1separatationline"/>
    <w:rsid w:val="00F17C84"/>
    <w:pPr>
      <w:numPr>
        <w:numId w:val="10"/>
      </w:numPr>
    </w:pPr>
    <w:rPr>
      <w:b/>
      <w:caps/>
      <w:color w:val="407EC9"/>
      <w:sz w:val="28"/>
      <w:lang w:eastAsia="de-DE"/>
    </w:rPr>
  </w:style>
  <w:style w:type="paragraph" w:customStyle="1" w:styleId="ANNEXDHEAD2">
    <w:name w:val="ANNEX D HEAD 2"/>
    <w:basedOn w:val="BodyText"/>
    <w:next w:val="Heading2separationline"/>
    <w:rsid w:val="00F17C84"/>
    <w:pPr>
      <w:numPr>
        <w:ilvl w:val="1"/>
        <w:numId w:val="10"/>
      </w:numPr>
      <w:spacing w:before="120"/>
    </w:pPr>
    <w:rPr>
      <w:b/>
      <w:color w:val="407EC9"/>
      <w:sz w:val="24"/>
      <w:lang w:eastAsia="de-DE"/>
    </w:rPr>
  </w:style>
  <w:style w:type="paragraph" w:customStyle="1" w:styleId="AnnexDHead3">
    <w:name w:val="Annex D Head 3"/>
    <w:basedOn w:val="BodyText"/>
    <w:rsid w:val="00F17C84"/>
    <w:pPr>
      <w:numPr>
        <w:ilvl w:val="2"/>
        <w:numId w:val="10"/>
      </w:numPr>
    </w:pPr>
    <w:rPr>
      <w:b/>
      <w:smallCaps/>
      <w:color w:val="407EC9"/>
      <w:lang w:eastAsia="de-DE"/>
    </w:rPr>
  </w:style>
  <w:style w:type="paragraph" w:customStyle="1" w:styleId="AnnexDHead4">
    <w:name w:val="Annex D Head 4"/>
    <w:basedOn w:val="Normal"/>
    <w:next w:val="BodyText"/>
    <w:rsid w:val="00F17C84"/>
    <w:pPr>
      <w:numPr>
        <w:ilvl w:val="3"/>
        <w:numId w:val="10"/>
      </w:numPr>
      <w:spacing w:before="120" w:after="120"/>
    </w:pPr>
    <w:rPr>
      <w:color w:val="407EC9"/>
      <w:sz w:val="22"/>
    </w:rPr>
  </w:style>
  <w:style w:type="paragraph" w:customStyle="1" w:styleId="Acronym">
    <w:name w:val="Acronym"/>
    <w:basedOn w:val="Normal"/>
    <w:qFormat/>
    <w:rsid w:val="00F17C84"/>
    <w:pPr>
      <w:spacing w:after="60"/>
      <w:ind w:left="1418" w:hanging="1418"/>
    </w:pPr>
    <w:rPr>
      <w:sz w:val="22"/>
    </w:rPr>
  </w:style>
  <w:style w:type="paragraph" w:customStyle="1" w:styleId="ANNEXEHEAD1">
    <w:name w:val="ANNEX E HEAD 1"/>
    <w:basedOn w:val="Normal"/>
    <w:next w:val="Heading1separatationline"/>
    <w:rsid w:val="00F17C84"/>
    <w:pPr>
      <w:numPr>
        <w:numId w:val="11"/>
      </w:numPr>
    </w:pPr>
    <w:rPr>
      <w:b/>
      <w:color w:val="407EC9"/>
      <w:sz w:val="28"/>
    </w:rPr>
  </w:style>
  <w:style w:type="paragraph" w:customStyle="1" w:styleId="ANNEXEHEAD2">
    <w:name w:val="ANNEX E HEAD 2"/>
    <w:basedOn w:val="Normal"/>
    <w:next w:val="Heading2separationline"/>
    <w:rsid w:val="00F17C84"/>
    <w:pPr>
      <w:numPr>
        <w:ilvl w:val="1"/>
        <w:numId w:val="11"/>
      </w:numPr>
    </w:pPr>
    <w:rPr>
      <w:b/>
      <w:color w:val="407EC9"/>
      <w:sz w:val="24"/>
    </w:rPr>
  </w:style>
  <w:style w:type="paragraph" w:customStyle="1" w:styleId="ANNEXEHEAD3">
    <w:name w:val="ANNEX E HEAD 3"/>
    <w:basedOn w:val="Normal"/>
    <w:next w:val="BodyText"/>
    <w:rsid w:val="00F17C84"/>
    <w:pPr>
      <w:numPr>
        <w:ilvl w:val="2"/>
        <w:numId w:val="11"/>
      </w:numPr>
    </w:pPr>
    <w:rPr>
      <w:b/>
      <w:color w:val="407EC9"/>
      <w:sz w:val="22"/>
    </w:rPr>
  </w:style>
  <w:style w:type="paragraph" w:customStyle="1" w:styleId="AnnexEHead4">
    <w:name w:val="Annex E Head 4"/>
    <w:basedOn w:val="Normal"/>
    <w:next w:val="BodyText"/>
    <w:rsid w:val="00F17C84"/>
    <w:pPr>
      <w:numPr>
        <w:ilvl w:val="3"/>
        <w:numId w:val="12"/>
      </w:numPr>
    </w:pPr>
    <w:rPr>
      <w:b/>
      <w:color w:val="407EC9"/>
      <w:sz w:val="22"/>
    </w:rPr>
  </w:style>
  <w:style w:type="paragraph" w:customStyle="1" w:styleId="ANNEXFHEAD1">
    <w:name w:val="ANNEX F HEAD 1"/>
    <w:basedOn w:val="Normal"/>
    <w:next w:val="Heading1separatationline"/>
    <w:rsid w:val="00F17C84"/>
    <w:pPr>
      <w:numPr>
        <w:numId w:val="13"/>
      </w:numPr>
    </w:pPr>
    <w:rPr>
      <w:b/>
      <w:color w:val="407EC9"/>
      <w:sz w:val="28"/>
    </w:rPr>
  </w:style>
  <w:style w:type="paragraph" w:customStyle="1" w:styleId="ANNEXFHEAD2">
    <w:name w:val="ANNEX F HEAD 2"/>
    <w:basedOn w:val="Normal"/>
    <w:next w:val="Heading2separationline"/>
    <w:rsid w:val="00F17C84"/>
    <w:pPr>
      <w:numPr>
        <w:ilvl w:val="1"/>
        <w:numId w:val="13"/>
      </w:numPr>
    </w:pPr>
    <w:rPr>
      <w:b/>
      <w:color w:val="407EC9"/>
      <w:sz w:val="24"/>
    </w:rPr>
  </w:style>
  <w:style w:type="paragraph" w:customStyle="1" w:styleId="ANNEXFHEAD3">
    <w:name w:val="ANNEX F HEAD 3"/>
    <w:basedOn w:val="Normal"/>
    <w:next w:val="BodyText"/>
    <w:rsid w:val="00F17C84"/>
    <w:pPr>
      <w:numPr>
        <w:ilvl w:val="2"/>
        <w:numId w:val="13"/>
      </w:numPr>
    </w:pPr>
    <w:rPr>
      <w:b/>
      <w:smallCaps/>
      <w:color w:val="407EC9"/>
      <w:sz w:val="22"/>
    </w:rPr>
  </w:style>
  <w:style w:type="paragraph" w:customStyle="1" w:styleId="AnnexFHead4">
    <w:name w:val="Annex F Head 4"/>
    <w:basedOn w:val="Normal"/>
    <w:next w:val="BodyText"/>
    <w:rsid w:val="00F17C84"/>
    <w:pPr>
      <w:numPr>
        <w:ilvl w:val="3"/>
        <w:numId w:val="13"/>
      </w:numPr>
    </w:pPr>
    <w:rPr>
      <w:b/>
      <w:color w:val="407EC9"/>
      <w:sz w:val="22"/>
    </w:rPr>
  </w:style>
  <w:style w:type="paragraph" w:customStyle="1" w:styleId="ANNEXGHEAD1">
    <w:name w:val="ANNEX G HEAD 1"/>
    <w:basedOn w:val="Normal"/>
    <w:next w:val="Heading1separatationline"/>
    <w:rsid w:val="00F17C84"/>
    <w:pPr>
      <w:numPr>
        <w:numId w:val="14"/>
      </w:numPr>
    </w:pPr>
    <w:rPr>
      <w:b/>
      <w:color w:val="407EC9"/>
      <w:sz w:val="28"/>
    </w:rPr>
  </w:style>
  <w:style w:type="paragraph" w:customStyle="1" w:styleId="ANNEXGHEAD2">
    <w:name w:val="ANNEX G HEAD 2"/>
    <w:basedOn w:val="Normal"/>
    <w:next w:val="Heading2separationline"/>
    <w:rsid w:val="00F17C84"/>
    <w:pPr>
      <w:numPr>
        <w:ilvl w:val="1"/>
        <w:numId w:val="14"/>
      </w:numPr>
    </w:pPr>
    <w:rPr>
      <w:b/>
      <w:color w:val="407EC9"/>
      <w:sz w:val="24"/>
    </w:rPr>
  </w:style>
  <w:style w:type="paragraph" w:customStyle="1" w:styleId="ANNEXGHEAD3">
    <w:name w:val="ANNEX G HEAD 3"/>
    <w:basedOn w:val="Normal"/>
    <w:next w:val="BodyText"/>
    <w:rsid w:val="00F17C84"/>
    <w:pPr>
      <w:numPr>
        <w:ilvl w:val="2"/>
        <w:numId w:val="14"/>
      </w:numPr>
    </w:pPr>
    <w:rPr>
      <w:b/>
      <w:smallCaps/>
      <w:color w:val="407EC9"/>
      <w:sz w:val="22"/>
    </w:rPr>
  </w:style>
  <w:style w:type="paragraph" w:customStyle="1" w:styleId="AnnexGHead4">
    <w:name w:val="Annex G Head 4"/>
    <w:basedOn w:val="Normal"/>
    <w:next w:val="BodyText"/>
    <w:rsid w:val="00F17C84"/>
    <w:pPr>
      <w:numPr>
        <w:ilvl w:val="3"/>
        <w:numId w:val="14"/>
      </w:numPr>
    </w:pPr>
    <w:rPr>
      <w:b/>
      <w:color w:val="407EC9"/>
      <w:sz w:val="22"/>
    </w:rPr>
  </w:style>
  <w:style w:type="paragraph" w:customStyle="1" w:styleId="AnnexHHead1">
    <w:name w:val="Annex H Head 1"/>
    <w:basedOn w:val="Normal"/>
    <w:next w:val="Heading1separatationline"/>
    <w:rsid w:val="00F17C84"/>
    <w:pPr>
      <w:numPr>
        <w:numId w:val="15"/>
      </w:numPr>
    </w:pPr>
    <w:rPr>
      <w:b/>
      <w:caps/>
      <w:color w:val="407EC9"/>
      <w:sz w:val="28"/>
    </w:rPr>
  </w:style>
  <w:style w:type="paragraph" w:customStyle="1" w:styleId="AnnexHHead2">
    <w:name w:val="Annex H Head 2"/>
    <w:basedOn w:val="Normal"/>
    <w:next w:val="Heading2separationline"/>
    <w:rsid w:val="00F17C84"/>
    <w:pPr>
      <w:numPr>
        <w:ilvl w:val="1"/>
        <w:numId w:val="15"/>
      </w:numPr>
    </w:pPr>
    <w:rPr>
      <w:b/>
      <w:caps/>
      <w:color w:val="407EC9"/>
      <w:sz w:val="24"/>
    </w:rPr>
  </w:style>
  <w:style w:type="paragraph" w:customStyle="1" w:styleId="AnnexHHead3">
    <w:name w:val="Annex H Head 3"/>
    <w:basedOn w:val="Normal"/>
    <w:rsid w:val="00F17C84"/>
    <w:pPr>
      <w:numPr>
        <w:ilvl w:val="2"/>
        <w:numId w:val="15"/>
      </w:numPr>
    </w:pPr>
    <w:rPr>
      <w:b/>
      <w:color w:val="407EC9"/>
      <w:sz w:val="22"/>
    </w:rPr>
  </w:style>
  <w:style w:type="paragraph" w:customStyle="1" w:styleId="AnnexHHead4">
    <w:name w:val="Annex H Head 4"/>
    <w:basedOn w:val="Normal"/>
    <w:next w:val="BodyText"/>
    <w:rsid w:val="00F17C84"/>
    <w:pPr>
      <w:numPr>
        <w:ilvl w:val="3"/>
        <w:numId w:val="15"/>
      </w:numPr>
    </w:pPr>
    <w:rPr>
      <w:b/>
      <w:color w:val="407EC9"/>
      <w:sz w:val="22"/>
    </w:rPr>
  </w:style>
  <w:style w:type="paragraph" w:customStyle="1" w:styleId="AnnexIHead1">
    <w:name w:val="Annex I Head 1"/>
    <w:basedOn w:val="Normal"/>
    <w:next w:val="Heading1separatationline"/>
    <w:rsid w:val="00F17C84"/>
    <w:pPr>
      <w:numPr>
        <w:numId w:val="16"/>
      </w:numPr>
    </w:pPr>
    <w:rPr>
      <w:b/>
      <w:caps/>
      <w:color w:val="407EC9"/>
      <w:sz w:val="28"/>
    </w:rPr>
  </w:style>
  <w:style w:type="paragraph" w:customStyle="1" w:styleId="AnnexIHead2">
    <w:name w:val="Annex I Head 2"/>
    <w:basedOn w:val="Normal"/>
    <w:next w:val="Heading2separationline"/>
    <w:rsid w:val="00F17C84"/>
    <w:pPr>
      <w:numPr>
        <w:ilvl w:val="1"/>
        <w:numId w:val="16"/>
      </w:numPr>
    </w:pPr>
    <w:rPr>
      <w:b/>
      <w:caps/>
      <w:color w:val="407EC9"/>
      <w:sz w:val="24"/>
    </w:rPr>
  </w:style>
  <w:style w:type="paragraph" w:customStyle="1" w:styleId="AnnexIHead3">
    <w:name w:val="Annex I Head 3"/>
    <w:basedOn w:val="Normal"/>
    <w:next w:val="BodyText"/>
    <w:rsid w:val="00F17C84"/>
    <w:pPr>
      <w:numPr>
        <w:ilvl w:val="2"/>
        <w:numId w:val="16"/>
      </w:numPr>
    </w:pPr>
    <w:rPr>
      <w:b/>
      <w:smallCaps/>
      <w:color w:val="407EC9"/>
      <w:sz w:val="22"/>
    </w:rPr>
  </w:style>
  <w:style w:type="paragraph" w:customStyle="1" w:styleId="AnnexIHead4">
    <w:name w:val="Annex I Head 4"/>
    <w:basedOn w:val="Normal"/>
    <w:next w:val="BodyText"/>
    <w:rsid w:val="00F17C84"/>
    <w:pPr>
      <w:numPr>
        <w:ilvl w:val="3"/>
        <w:numId w:val="16"/>
      </w:numPr>
    </w:pPr>
    <w:rPr>
      <w:b/>
      <w:color w:val="407EC9"/>
      <w:sz w:val="22"/>
    </w:rPr>
  </w:style>
  <w:style w:type="paragraph" w:customStyle="1" w:styleId="AnnexJHead1">
    <w:name w:val="Annex J Head 1"/>
    <w:basedOn w:val="Normal"/>
    <w:next w:val="Heading1separatationline"/>
    <w:rsid w:val="00F17C84"/>
    <w:pPr>
      <w:numPr>
        <w:numId w:val="17"/>
      </w:numPr>
    </w:pPr>
    <w:rPr>
      <w:b/>
      <w:caps/>
      <w:color w:val="407EC9"/>
      <w:sz w:val="28"/>
    </w:rPr>
  </w:style>
  <w:style w:type="paragraph" w:customStyle="1" w:styleId="AnnexJHead2">
    <w:name w:val="Annex J Head 2"/>
    <w:basedOn w:val="Normal"/>
    <w:next w:val="Heading2separationline"/>
    <w:rsid w:val="00F17C84"/>
    <w:pPr>
      <w:numPr>
        <w:ilvl w:val="1"/>
        <w:numId w:val="17"/>
      </w:numPr>
    </w:pPr>
    <w:rPr>
      <w:b/>
      <w:caps/>
      <w:color w:val="407EC9"/>
      <w:sz w:val="24"/>
    </w:rPr>
  </w:style>
  <w:style w:type="paragraph" w:customStyle="1" w:styleId="AnnexJHead3">
    <w:name w:val="Annex J Head 3"/>
    <w:basedOn w:val="Normal"/>
    <w:next w:val="BodyText"/>
    <w:rsid w:val="00F17C84"/>
    <w:pPr>
      <w:numPr>
        <w:ilvl w:val="2"/>
        <w:numId w:val="17"/>
      </w:numPr>
    </w:pPr>
    <w:rPr>
      <w:b/>
      <w:smallCaps/>
      <w:color w:val="407EC9"/>
      <w:sz w:val="22"/>
    </w:rPr>
  </w:style>
  <w:style w:type="paragraph" w:customStyle="1" w:styleId="AnnexJHead4">
    <w:name w:val="Annex J Head 4"/>
    <w:basedOn w:val="Normal"/>
    <w:next w:val="BodyText"/>
    <w:rsid w:val="00F17C84"/>
    <w:pPr>
      <w:numPr>
        <w:ilvl w:val="3"/>
        <w:numId w:val="17"/>
      </w:numPr>
    </w:pPr>
    <w:rPr>
      <w:b/>
      <w:color w:val="407EC9"/>
      <w:sz w:val="22"/>
    </w:rPr>
  </w:style>
  <w:style w:type="paragraph" w:customStyle="1" w:styleId="AnnexKHead1">
    <w:name w:val="Annex K Head 1"/>
    <w:basedOn w:val="Normal"/>
    <w:next w:val="Heading1separatationline"/>
    <w:rsid w:val="00F17C84"/>
    <w:pPr>
      <w:numPr>
        <w:numId w:val="18"/>
      </w:numPr>
    </w:pPr>
    <w:rPr>
      <w:b/>
      <w:caps/>
      <w:color w:val="407EC9"/>
      <w:sz w:val="28"/>
    </w:rPr>
  </w:style>
  <w:style w:type="paragraph" w:customStyle="1" w:styleId="AnnexKHead2">
    <w:name w:val="Annex K Head 2"/>
    <w:basedOn w:val="Normal"/>
    <w:next w:val="Heading2separationline"/>
    <w:rsid w:val="00F17C84"/>
    <w:pPr>
      <w:numPr>
        <w:ilvl w:val="1"/>
        <w:numId w:val="18"/>
      </w:numPr>
    </w:pPr>
    <w:rPr>
      <w:b/>
      <w:caps/>
      <w:color w:val="407EC9"/>
      <w:sz w:val="24"/>
    </w:rPr>
  </w:style>
  <w:style w:type="paragraph" w:customStyle="1" w:styleId="AnnexKHead3">
    <w:name w:val="Annex K Head 3"/>
    <w:basedOn w:val="Normal"/>
    <w:next w:val="BodyText"/>
    <w:rsid w:val="00F17C84"/>
    <w:pPr>
      <w:numPr>
        <w:ilvl w:val="2"/>
        <w:numId w:val="18"/>
      </w:numPr>
    </w:pPr>
    <w:rPr>
      <w:b/>
      <w:smallCaps/>
      <w:color w:val="407EC9"/>
      <w:sz w:val="22"/>
    </w:rPr>
  </w:style>
  <w:style w:type="paragraph" w:customStyle="1" w:styleId="AnnexKHead4">
    <w:name w:val="Annex K Head 4"/>
    <w:basedOn w:val="Normal"/>
    <w:next w:val="BodyText"/>
    <w:rsid w:val="00F17C84"/>
    <w:pPr>
      <w:numPr>
        <w:ilvl w:val="3"/>
        <w:numId w:val="18"/>
      </w:numPr>
    </w:pPr>
    <w:rPr>
      <w:b/>
      <w:color w:val="407EC9"/>
      <w:sz w:val="22"/>
    </w:rPr>
  </w:style>
  <w:style w:type="paragraph" w:customStyle="1" w:styleId="AnnexLHead1">
    <w:name w:val="Annex L Head 1"/>
    <w:basedOn w:val="Normal"/>
    <w:next w:val="Heading1separatationline"/>
    <w:rsid w:val="00F17C84"/>
    <w:pPr>
      <w:numPr>
        <w:numId w:val="19"/>
      </w:numPr>
    </w:pPr>
    <w:rPr>
      <w:b/>
      <w:caps/>
      <w:color w:val="407EC9"/>
      <w:sz w:val="28"/>
    </w:rPr>
  </w:style>
  <w:style w:type="paragraph" w:customStyle="1" w:styleId="AnnexLHead2">
    <w:name w:val="Annex L Head 2"/>
    <w:basedOn w:val="Normal"/>
    <w:next w:val="BodyText"/>
    <w:rsid w:val="00F17C84"/>
    <w:pPr>
      <w:numPr>
        <w:ilvl w:val="1"/>
        <w:numId w:val="19"/>
      </w:numPr>
    </w:pPr>
    <w:rPr>
      <w:b/>
      <w:caps/>
      <w:color w:val="407EC9"/>
      <w:sz w:val="24"/>
    </w:rPr>
  </w:style>
  <w:style w:type="paragraph" w:customStyle="1" w:styleId="AnnexLHead3">
    <w:name w:val="Annex L Head 3"/>
    <w:basedOn w:val="Normal"/>
    <w:next w:val="BodyText"/>
    <w:rsid w:val="00F17C84"/>
    <w:pPr>
      <w:numPr>
        <w:ilvl w:val="2"/>
        <w:numId w:val="19"/>
      </w:numPr>
    </w:pPr>
    <w:rPr>
      <w:b/>
      <w:smallCaps/>
      <w:color w:val="407EC9"/>
      <w:sz w:val="22"/>
    </w:rPr>
  </w:style>
  <w:style w:type="paragraph" w:customStyle="1" w:styleId="AnnexLHead4">
    <w:name w:val="Annex L Head 4"/>
    <w:basedOn w:val="Normal"/>
    <w:next w:val="BodyText"/>
    <w:rsid w:val="00F17C84"/>
    <w:pPr>
      <w:numPr>
        <w:ilvl w:val="3"/>
        <w:numId w:val="19"/>
      </w:numPr>
    </w:pPr>
    <w:rPr>
      <w:b/>
      <w:color w:val="407EC9"/>
      <w:sz w:val="22"/>
    </w:rPr>
  </w:style>
  <w:style w:type="paragraph" w:customStyle="1" w:styleId="AnnexMHead1">
    <w:name w:val="Annex M Head 1"/>
    <w:basedOn w:val="Normal"/>
    <w:next w:val="Heading1separatationline"/>
    <w:rsid w:val="00F17C84"/>
    <w:pPr>
      <w:numPr>
        <w:numId w:val="20"/>
      </w:numPr>
    </w:pPr>
    <w:rPr>
      <w:b/>
      <w:caps/>
      <w:color w:val="407EC9"/>
      <w:sz w:val="28"/>
    </w:rPr>
  </w:style>
  <w:style w:type="paragraph" w:customStyle="1" w:styleId="AnnexMHead2">
    <w:name w:val="Annex M Head 2"/>
    <w:basedOn w:val="Normal"/>
    <w:next w:val="Heading2separationline"/>
    <w:rsid w:val="00F17C84"/>
    <w:pPr>
      <w:numPr>
        <w:ilvl w:val="1"/>
        <w:numId w:val="20"/>
      </w:numPr>
    </w:pPr>
    <w:rPr>
      <w:b/>
      <w:caps/>
      <w:color w:val="407EC9"/>
      <w:sz w:val="24"/>
    </w:rPr>
  </w:style>
  <w:style w:type="paragraph" w:customStyle="1" w:styleId="AnnexMHead3">
    <w:name w:val="Annex M Head 3"/>
    <w:basedOn w:val="Normal"/>
    <w:next w:val="BodyText"/>
    <w:rsid w:val="00F17C84"/>
    <w:pPr>
      <w:numPr>
        <w:ilvl w:val="2"/>
        <w:numId w:val="20"/>
      </w:numPr>
    </w:pPr>
    <w:rPr>
      <w:b/>
      <w:smallCaps/>
      <w:color w:val="407EC9"/>
      <w:sz w:val="22"/>
    </w:rPr>
  </w:style>
  <w:style w:type="paragraph" w:customStyle="1" w:styleId="AnnexMHead4">
    <w:name w:val="Annex M Head 4"/>
    <w:basedOn w:val="Normal"/>
    <w:next w:val="BodyText"/>
    <w:rsid w:val="00F17C84"/>
    <w:pPr>
      <w:numPr>
        <w:ilvl w:val="3"/>
        <w:numId w:val="20"/>
      </w:numPr>
    </w:pPr>
    <w:rPr>
      <w:b/>
      <w:color w:val="407EC9"/>
      <w:sz w:val="22"/>
    </w:rPr>
  </w:style>
  <w:style w:type="paragraph" w:customStyle="1" w:styleId="TableofAppendices">
    <w:name w:val="Table of Appendices"/>
    <w:basedOn w:val="TableofFigures"/>
    <w:next w:val="BodyText"/>
    <w:rsid w:val="00FF7464"/>
    <w:pPr>
      <w:ind w:right="0"/>
    </w:pPr>
  </w:style>
  <w:style w:type="paragraph" w:customStyle="1" w:styleId="TableofAnnexes">
    <w:name w:val="Table of Annexes"/>
    <w:basedOn w:val="TableofFigures"/>
    <w:next w:val="Normal"/>
    <w:rsid w:val="00FF7464"/>
    <w:pPr>
      <w:ind w:right="0"/>
    </w:pPr>
  </w:style>
  <w:style w:type="paragraph" w:customStyle="1" w:styleId="AnnexHeading1">
    <w:name w:val="Annex Heading 1"/>
    <w:basedOn w:val="Normal"/>
    <w:next w:val="BodyText"/>
    <w:rsid w:val="00FF7464"/>
    <w:pPr>
      <w:numPr>
        <w:numId w:val="1"/>
      </w:numPr>
      <w:spacing w:before="120" w:after="120" w:line="240" w:lineRule="auto"/>
    </w:pPr>
    <w:rPr>
      <w:rFonts w:eastAsia="Calibri" w:cs="Arial"/>
      <w:b/>
      <w:caps/>
      <w:sz w:val="24"/>
      <w:lang w:eastAsia="en-GB"/>
    </w:rPr>
  </w:style>
  <w:style w:type="paragraph" w:customStyle="1" w:styleId="AnnexHeading2">
    <w:name w:val="Annex Heading 2"/>
    <w:basedOn w:val="Normal"/>
    <w:next w:val="BodyText"/>
    <w:rsid w:val="00FF7464"/>
    <w:pPr>
      <w:numPr>
        <w:ilvl w:val="1"/>
        <w:numId w:val="1"/>
      </w:numPr>
      <w:spacing w:before="120" w:after="120" w:line="240" w:lineRule="auto"/>
    </w:pPr>
    <w:rPr>
      <w:rFonts w:eastAsia="Calibri" w:cs="Arial"/>
      <w:b/>
      <w:sz w:val="22"/>
      <w:lang w:eastAsia="en-GB"/>
    </w:rPr>
  </w:style>
  <w:style w:type="paragraph" w:customStyle="1" w:styleId="AnnexHeading3">
    <w:name w:val="Annex Heading 3"/>
    <w:basedOn w:val="Normal"/>
    <w:next w:val="Normal"/>
    <w:rsid w:val="00FF7464"/>
    <w:pPr>
      <w:numPr>
        <w:ilvl w:val="2"/>
        <w:numId w:val="1"/>
      </w:numPr>
      <w:spacing w:before="120" w:after="120" w:line="240" w:lineRule="auto"/>
    </w:pPr>
    <w:rPr>
      <w:rFonts w:eastAsia="Calibri" w:cs="Arial"/>
      <w:sz w:val="22"/>
      <w:lang w:eastAsia="en-GB"/>
    </w:rPr>
  </w:style>
  <w:style w:type="paragraph" w:customStyle="1" w:styleId="AnnexHeading4">
    <w:name w:val="Annex Heading 4"/>
    <w:basedOn w:val="Normal"/>
    <w:next w:val="BodyText"/>
    <w:rsid w:val="00FF7464"/>
    <w:pPr>
      <w:numPr>
        <w:ilvl w:val="3"/>
        <w:numId w:val="1"/>
      </w:numPr>
      <w:spacing w:before="120" w:after="120" w:line="240" w:lineRule="auto"/>
    </w:pPr>
    <w:rPr>
      <w:rFonts w:eastAsia="Calibri" w:cs="Arial"/>
      <w:sz w:val="22"/>
      <w:lang w:eastAsia="en-GB"/>
    </w:rPr>
  </w:style>
  <w:style w:type="paragraph" w:customStyle="1" w:styleId="AnnexTable">
    <w:name w:val="Annex Table"/>
    <w:basedOn w:val="Normal"/>
    <w:next w:val="Normal"/>
    <w:rsid w:val="00FF7464"/>
    <w:pPr>
      <w:numPr>
        <w:numId w:val="2"/>
      </w:numPr>
      <w:tabs>
        <w:tab w:val="left" w:pos="1418"/>
      </w:tabs>
      <w:spacing w:before="120" w:after="120" w:line="240" w:lineRule="auto"/>
      <w:jc w:val="center"/>
    </w:pPr>
    <w:rPr>
      <w:rFonts w:eastAsia="Calibri" w:cs="Calibri"/>
      <w:i/>
      <w:sz w:val="22"/>
      <w:lang w:eastAsia="en-GB"/>
    </w:rPr>
  </w:style>
  <w:style w:type="paragraph" w:styleId="BodyTextIndent">
    <w:name w:val="Body Text Indent"/>
    <w:basedOn w:val="Normal"/>
    <w:link w:val="BodyTextIndentChar"/>
    <w:rsid w:val="00FF7464"/>
    <w:pPr>
      <w:spacing w:after="120" w:line="240" w:lineRule="auto"/>
      <w:ind w:left="567"/>
    </w:pPr>
    <w:rPr>
      <w:rFonts w:eastAsia="Calibri" w:cs="Calibri"/>
      <w:sz w:val="22"/>
      <w:lang w:eastAsia="en-GB"/>
    </w:rPr>
  </w:style>
  <w:style w:type="character" w:customStyle="1" w:styleId="BodyTextIndentChar">
    <w:name w:val="Body Text Indent Char"/>
    <w:basedOn w:val="DefaultParagraphFont"/>
    <w:link w:val="BodyTextIndent"/>
    <w:rsid w:val="00FF7464"/>
    <w:rPr>
      <w:rFonts w:eastAsia="Calibri" w:cs="Calibri"/>
      <w:lang w:val="en-GB" w:eastAsia="en-GB"/>
    </w:rPr>
  </w:style>
  <w:style w:type="paragraph" w:styleId="BodyTextIndent2">
    <w:name w:val="Body Text Indent 2"/>
    <w:basedOn w:val="Normal"/>
    <w:link w:val="BodyTextIndent2Char"/>
    <w:rsid w:val="00FF7464"/>
    <w:pPr>
      <w:spacing w:after="120" w:line="240" w:lineRule="auto"/>
      <w:ind w:left="1134"/>
      <w:jc w:val="both"/>
    </w:pPr>
    <w:rPr>
      <w:rFonts w:eastAsia="Calibri" w:cs="Calibri"/>
      <w:sz w:val="22"/>
      <w:lang w:eastAsia="de-DE"/>
    </w:rPr>
  </w:style>
  <w:style w:type="character" w:customStyle="1" w:styleId="BodyTextIndent2Char">
    <w:name w:val="Body Text Indent 2 Char"/>
    <w:basedOn w:val="DefaultParagraphFont"/>
    <w:link w:val="BodyTextIndent2"/>
    <w:rsid w:val="00FF7464"/>
    <w:rPr>
      <w:rFonts w:eastAsia="Calibri" w:cs="Calibri"/>
      <w:lang w:val="en-GB" w:eastAsia="de-DE"/>
    </w:rPr>
  </w:style>
  <w:style w:type="paragraph" w:styleId="Subtitle">
    <w:name w:val="Subtitle"/>
    <w:basedOn w:val="Normal"/>
    <w:link w:val="SubtitleChar"/>
    <w:qFormat/>
    <w:rsid w:val="00FF7464"/>
    <w:pPr>
      <w:spacing w:after="60" w:line="240" w:lineRule="auto"/>
      <w:jc w:val="center"/>
      <w:outlineLvl w:val="1"/>
    </w:pPr>
    <w:rPr>
      <w:rFonts w:eastAsia="Calibri" w:cs="Arial"/>
      <w:sz w:val="22"/>
      <w:lang w:eastAsia="en-GB"/>
    </w:rPr>
  </w:style>
  <w:style w:type="character" w:customStyle="1" w:styleId="SubtitleChar">
    <w:name w:val="Subtitle Char"/>
    <w:basedOn w:val="DefaultParagraphFont"/>
    <w:link w:val="Subtitle"/>
    <w:rsid w:val="00FF7464"/>
    <w:rPr>
      <w:rFonts w:eastAsia="Calibri" w:cs="Arial"/>
      <w:lang w:val="en-GB" w:eastAsia="en-GB"/>
    </w:rPr>
  </w:style>
  <w:style w:type="paragraph" w:customStyle="1" w:styleId="AppendixHeading1">
    <w:name w:val="Appendix Heading 1"/>
    <w:basedOn w:val="Normal"/>
    <w:next w:val="BodyText"/>
    <w:rsid w:val="00FF7464"/>
    <w:pPr>
      <w:tabs>
        <w:tab w:val="num" w:pos="567"/>
      </w:tabs>
      <w:spacing w:before="120" w:after="120" w:line="240" w:lineRule="auto"/>
      <w:ind w:left="567" w:hanging="567"/>
    </w:pPr>
    <w:rPr>
      <w:rFonts w:eastAsia="Calibri" w:cs="Arial"/>
      <w:b/>
      <w:caps/>
      <w:sz w:val="24"/>
      <w:lang w:eastAsia="en-GB"/>
    </w:rPr>
  </w:style>
  <w:style w:type="paragraph" w:customStyle="1" w:styleId="AppendixHeading2">
    <w:name w:val="Appendix Heading 2"/>
    <w:basedOn w:val="Normal"/>
    <w:next w:val="BodyText"/>
    <w:rsid w:val="00FF7464"/>
    <w:pPr>
      <w:tabs>
        <w:tab w:val="num" w:pos="851"/>
      </w:tabs>
      <w:spacing w:before="120" w:after="120" w:line="240" w:lineRule="auto"/>
      <w:ind w:left="851" w:hanging="851"/>
    </w:pPr>
    <w:rPr>
      <w:rFonts w:eastAsia="Calibri" w:cs="Arial"/>
      <w:b/>
      <w:sz w:val="22"/>
      <w:lang w:eastAsia="en-GB"/>
    </w:rPr>
  </w:style>
  <w:style w:type="paragraph" w:customStyle="1" w:styleId="AppendixHeading3">
    <w:name w:val="Appendix Heading 3"/>
    <w:basedOn w:val="Normal"/>
    <w:next w:val="Normal"/>
    <w:rsid w:val="00FF7464"/>
    <w:pPr>
      <w:tabs>
        <w:tab w:val="num" w:pos="992"/>
      </w:tabs>
      <w:spacing w:before="120" w:after="120" w:line="240" w:lineRule="auto"/>
      <w:ind w:left="992" w:hanging="992"/>
    </w:pPr>
    <w:rPr>
      <w:rFonts w:eastAsia="Calibri" w:cs="Arial"/>
      <w:sz w:val="22"/>
      <w:lang w:eastAsia="en-GB"/>
    </w:rPr>
  </w:style>
  <w:style w:type="paragraph" w:customStyle="1" w:styleId="AppendixHeading4">
    <w:name w:val="Appendix Heading 4"/>
    <w:basedOn w:val="Normal"/>
    <w:next w:val="BodyText"/>
    <w:rsid w:val="00FF7464"/>
    <w:pPr>
      <w:tabs>
        <w:tab w:val="num" w:pos="1134"/>
      </w:tabs>
      <w:spacing w:before="120" w:after="120" w:line="240" w:lineRule="auto"/>
      <w:ind w:left="1134" w:hanging="1134"/>
    </w:pPr>
    <w:rPr>
      <w:rFonts w:eastAsia="Calibri" w:cs="Arial"/>
      <w:sz w:val="22"/>
      <w:lang w:eastAsia="en-GB"/>
    </w:rPr>
  </w:style>
  <w:style w:type="paragraph" w:styleId="ListParagraph">
    <w:name w:val="List Paragraph"/>
    <w:basedOn w:val="Normal"/>
    <w:uiPriority w:val="34"/>
    <w:qFormat/>
    <w:rsid w:val="00FF7464"/>
    <w:pPr>
      <w:spacing w:line="240" w:lineRule="auto"/>
      <w:ind w:left="720"/>
      <w:contextualSpacing/>
    </w:pPr>
    <w:rPr>
      <w:rFonts w:eastAsia="Calibri" w:cs="Calibri"/>
      <w:sz w:val="22"/>
      <w:lang w:eastAsia="en-GB"/>
    </w:rPr>
  </w:style>
  <w:style w:type="character" w:customStyle="1" w:styleId="CaptionChar">
    <w:name w:val="Caption Char"/>
    <w:basedOn w:val="DefaultParagraphFont"/>
    <w:link w:val="Caption"/>
    <w:uiPriority w:val="35"/>
    <w:rsid w:val="00FF7464"/>
    <w:rPr>
      <w:b/>
      <w:bCs/>
      <w:i/>
      <w:color w:val="575756"/>
      <w:u w:val="single"/>
      <w:lang w:val="en-GB"/>
    </w:rPr>
  </w:style>
  <w:style w:type="character" w:customStyle="1" w:styleId="EquationZchn">
    <w:name w:val="Equation Zchn"/>
    <w:basedOn w:val="CaptionChar"/>
    <w:link w:val="Equation"/>
    <w:rsid w:val="00FF7464"/>
    <w:rPr>
      <w:rFonts w:eastAsia="Times New Roman" w:cs="Times New Roman"/>
      <w:b w:val="0"/>
      <w:bCs w:val="0"/>
      <w:i/>
      <w:color w:val="575756"/>
      <w:szCs w:val="24"/>
      <w:u w:val="single"/>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comments.xml.rels><?xml version="1.0" encoding="UTF-8" standalone="yes"?>
<Relationships xmlns="http://schemas.openxmlformats.org/package/2006/relationships"><Relationship Id="rId1" Type="http://schemas.openxmlformats.org/officeDocument/2006/relationships/hyperlink" Target="mailto:marie-helene.grillet@iala-aism.org"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4" Type="http://schemas.openxmlformats.org/officeDocument/2006/relationships/header" Target="header3.xml"/><Relationship Id="rId15" Type="http://schemas.openxmlformats.org/officeDocument/2006/relationships/footer" Target="footer3.xml"/><Relationship Id="rId16" Type="http://schemas.openxmlformats.org/officeDocument/2006/relationships/header" Target="header4.xml"/><Relationship Id="rId17" Type="http://schemas.openxmlformats.org/officeDocument/2006/relationships/header" Target="header5.xml"/><Relationship Id="rId18" Type="http://schemas.openxmlformats.org/officeDocument/2006/relationships/footer" Target="footer4.xml"/><Relationship Id="rId19" Type="http://schemas.openxmlformats.org/officeDocument/2006/relationships/header" Target="header6.xml"/><Relationship Id="rId50" Type="http://schemas.openxmlformats.org/officeDocument/2006/relationships/header" Target="header16.xml"/><Relationship Id="rId51" Type="http://schemas.openxmlformats.org/officeDocument/2006/relationships/header" Target="header17.xml"/><Relationship Id="rId52" Type="http://schemas.openxmlformats.org/officeDocument/2006/relationships/footer" Target="footer7.xml"/><Relationship Id="rId53" Type="http://schemas.openxmlformats.org/officeDocument/2006/relationships/header" Target="header18.xml"/><Relationship Id="rId54" Type="http://schemas.openxmlformats.org/officeDocument/2006/relationships/fontTable" Target="fontTable.xml"/><Relationship Id="rId55" Type="http://schemas.microsoft.com/office/2011/relationships/people" Target="people.xml"/><Relationship Id="rId56" Type="http://schemas.openxmlformats.org/officeDocument/2006/relationships/theme" Target="theme/theme1.xml"/><Relationship Id="rId40" Type="http://schemas.openxmlformats.org/officeDocument/2006/relationships/image" Target="media/image20.wmf"/><Relationship Id="rId41" Type="http://schemas.openxmlformats.org/officeDocument/2006/relationships/header" Target="header10.xml"/><Relationship Id="rId42" Type="http://schemas.openxmlformats.org/officeDocument/2006/relationships/header" Target="header11.xml"/><Relationship Id="rId43" Type="http://schemas.openxmlformats.org/officeDocument/2006/relationships/header" Target="header12.xml"/><Relationship Id="rId44" Type="http://schemas.openxmlformats.org/officeDocument/2006/relationships/header" Target="header13.xml"/><Relationship Id="rId45" Type="http://schemas.openxmlformats.org/officeDocument/2006/relationships/header" Target="header14.xml"/><Relationship Id="rId46" Type="http://schemas.openxmlformats.org/officeDocument/2006/relationships/footer" Target="footer6.xml"/><Relationship Id="rId47" Type="http://schemas.openxmlformats.org/officeDocument/2006/relationships/header" Target="header15.xml"/><Relationship Id="rId48" Type="http://schemas.openxmlformats.org/officeDocument/2006/relationships/image" Target="media/image21.jpeg"/><Relationship Id="rId49" Type="http://schemas.openxmlformats.org/officeDocument/2006/relationships/image" Target="media/image22.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comments" Target="comments.xml"/><Relationship Id="rId9" Type="http://schemas.microsoft.com/office/2011/relationships/commentsExtended" Target="commentsExtended.xml"/><Relationship Id="rId30" Type="http://schemas.openxmlformats.org/officeDocument/2006/relationships/image" Target="media/image10.jpeg"/><Relationship Id="rId31" Type="http://schemas.openxmlformats.org/officeDocument/2006/relationships/image" Target="media/image11.jpeg"/><Relationship Id="rId32" Type="http://schemas.openxmlformats.org/officeDocument/2006/relationships/image" Target="media/image12.jpeg"/><Relationship Id="rId33" Type="http://schemas.openxmlformats.org/officeDocument/2006/relationships/image" Target="media/image13.jpeg"/><Relationship Id="rId34" Type="http://schemas.openxmlformats.org/officeDocument/2006/relationships/image" Target="media/image14.jpeg"/><Relationship Id="rId35" Type="http://schemas.openxmlformats.org/officeDocument/2006/relationships/image" Target="media/image15.jpeg"/><Relationship Id="rId36" Type="http://schemas.openxmlformats.org/officeDocument/2006/relationships/image" Target="media/image16.jpeg"/><Relationship Id="rId37" Type="http://schemas.openxmlformats.org/officeDocument/2006/relationships/image" Target="media/image17.wmf"/><Relationship Id="rId38" Type="http://schemas.openxmlformats.org/officeDocument/2006/relationships/image" Target="media/image18.wmf"/><Relationship Id="rId39" Type="http://schemas.openxmlformats.org/officeDocument/2006/relationships/image" Target="media/image19.emf"/><Relationship Id="rId20" Type="http://schemas.openxmlformats.org/officeDocument/2006/relationships/header" Target="header7.xml"/><Relationship Id="rId21" Type="http://schemas.openxmlformats.org/officeDocument/2006/relationships/header" Target="header8.xml"/><Relationship Id="rId22" Type="http://schemas.openxmlformats.org/officeDocument/2006/relationships/header" Target="header9.xml"/><Relationship Id="rId23" Type="http://schemas.openxmlformats.org/officeDocument/2006/relationships/footer" Target="footer5.xml"/><Relationship Id="rId24" Type="http://schemas.openxmlformats.org/officeDocument/2006/relationships/image" Target="media/image5.wmf"/><Relationship Id="rId25" Type="http://schemas.openxmlformats.org/officeDocument/2006/relationships/image" Target="media/image6.wmf"/><Relationship Id="rId26" Type="http://schemas.openxmlformats.org/officeDocument/2006/relationships/image" Target="media/image7.png"/><Relationship Id="rId27" Type="http://schemas.openxmlformats.org/officeDocument/2006/relationships/image" Target="media/image8.png"/><Relationship Id="rId28" Type="http://schemas.openxmlformats.org/officeDocument/2006/relationships/image" Target="media/image9.png"/><Relationship Id="rId29" Type="http://schemas.openxmlformats.org/officeDocument/2006/relationships/hyperlink" Target="http://www2.liikennevirasto.fi/julkaisut/pdf3/lop_2013-02_vesivaylien_linjalaskennan_web.pdf" TargetMode="External"/><Relationship Id="rId10" Type="http://schemas.openxmlformats.org/officeDocument/2006/relationships/header" Target="header1.xml"/><Relationship Id="rId11" Type="http://schemas.openxmlformats.org/officeDocument/2006/relationships/header" Target="header2.xml"/><Relationship Id="rId1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17.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localhost/Users/Mike/Desktop/IALA%20Guideline%20template%207Jul16.dotx"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114390-B352-9349-B6A7-AB11F17DF4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IALA Guideline template 7Jul16.dotx</Template>
  <TotalTime>95</TotalTime>
  <Pages>37</Pages>
  <Words>8436</Words>
  <Characters>48089</Characters>
  <Application>Microsoft Macintosh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IALA Guideline 1115</vt:lpstr>
    </vt:vector>
  </TitlesOfParts>
  <Manager>IALA</Manager>
  <Company>IALA</Company>
  <LinksUpToDate>false</LinksUpToDate>
  <CharactersWithSpaces>56413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Michael Hadley</cp:lastModifiedBy>
  <cp:revision>13</cp:revision>
  <dcterms:created xsi:type="dcterms:W3CDTF">2016-07-10T08:19:00Z</dcterms:created>
  <dcterms:modified xsi:type="dcterms:W3CDTF">2016-07-12T16:03:00Z</dcterms:modified>
  <cp:category/>
</cp:coreProperties>
</file>